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CF" w:rsidRPr="000055B9" w:rsidRDefault="00334FF3" w:rsidP="00040ECF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26.05pt;margin-top:-.55pt;width:184.1pt;height:87.9pt;z-index:251656704;mso-width-relative:margin;mso-height-relative:margin" stroked="f">
            <v:textbox style="mso-next-textbox:#_x0000_s1033">
              <w:txbxContent>
                <w:p w:rsidR="00040ECF" w:rsidRDefault="00040ECF" w:rsidP="00040E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040ECF" w:rsidRPr="001A270E" w:rsidRDefault="00040ECF" w:rsidP="00040E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2" type="#_x0000_t202" style="position:absolute;left:0;text-align:left;margin-left:.6pt;margin-top:-19.1pt;width:198.1pt;height:125.55pt;z-index:251657728;mso-width-relative:margin;mso-height-relative:margin" stroked="f">
            <v:textbox style="mso-next-textbox:#_x0000_s1032">
              <w:txbxContent>
                <w:p w:rsidR="00040ECF" w:rsidRPr="001A270E" w:rsidRDefault="00040ECF" w:rsidP="00040ECF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040ECF" w:rsidRPr="001A270E" w:rsidRDefault="00040ECF" w:rsidP="00040ECF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95pt;height:99.95pt">
            <v:imagedata r:id="rId7" o:title="imgonline-com-ua-Transparent-backgr-7ZX0nGenWSCQ"/>
          </v:shape>
        </w:pict>
      </w:r>
    </w:p>
    <w:p w:rsidR="00040ECF" w:rsidRPr="000055B9" w:rsidRDefault="00040ECF" w:rsidP="00040ECF">
      <w:pPr>
        <w:pBdr>
          <w:bottom w:val="single" w:sz="24" w:space="1" w:color="auto"/>
        </w:pBdr>
      </w:pPr>
    </w:p>
    <w:p w:rsidR="00040ECF" w:rsidRPr="000055B9" w:rsidRDefault="00040ECF" w:rsidP="00040ECF"/>
    <w:p w:rsidR="00040ECF" w:rsidRPr="000055B9" w:rsidRDefault="00334FF3" w:rsidP="00040ECF">
      <w:r>
        <w:rPr>
          <w:noProof/>
          <w:lang w:eastAsia="en-US"/>
        </w:rPr>
        <w:pict>
          <v:shape id="_x0000_s1031" type="#_x0000_t202" style="position:absolute;margin-left:308.2pt;margin-top:4.8pt;width:206pt;height:109.15pt;z-index:251658752;mso-height-percent:200;mso-height-percent:200;mso-width-relative:margin;mso-height-relative:margin" stroked="f">
            <v:textbox style="mso-next-textbox:#_x0000_s1031;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040ECF" w:rsidRPr="001A270E" w:rsidTr="00BB5DD1">
                    <w:tc>
                      <w:tcPr>
                        <w:tcW w:w="3969" w:type="dxa"/>
                      </w:tcPr>
                      <w:p w:rsidR="00040ECF" w:rsidRPr="001A270E" w:rsidRDefault="00040ECF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040ECF" w:rsidRPr="001A270E" w:rsidTr="00BB5DD1">
                    <w:tc>
                      <w:tcPr>
                        <w:tcW w:w="3969" w:type="dxa"/>
                      </w:tcPr>
                      <w:p w:rsidR="00040ECF" w:rsidRPr="001A270E" w:rsidRDefault="00040ECF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040ECF" w:rsidRPr="001A270E" w:rsidTr="00BB5DD1">
                    <w:tc>
                      <w:tcPr>
                        <w:tcW w:w="3969" w:type="dxa"/>
                      </w:tcPr>
                      <w:p w:rsidR="00040ECF" w:rsidRPr="001A270E" w:rsidRDefault="00040ECF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40ECF" w:rsidRPr="001A270E" w:rsidTr="00BB5DD1">
                    <w:tc>
                      <w:tcPr>
                        <w:tcW w:w="3969" w:type="dxa"/>
                      </w:tcPr>
                      <w:p w:rsidR="00040ECF" w:rsidRPr="001A270E" w:rsidRDefault="00040ECF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040ECF" w:rsidRPr="001A270E" w:rsidTr="00BB5DD1">
                    <w:tc>
                      <w:tcPr>
                        <w:tcW w:w="3969" w:type="dxa"/>
                      </w:tcPr>
                      <w:p w:rsidR="00040ECF" w:rsidRPr="001A270E" w:rsidRDefault="00040ECF" w:rsidP="00BB5DD1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040ECF" w:rsidRPr="001A270E" w:rsidRDefault="00040ECF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040ECF" w:rsidRDefault="00040ECF" w:rsidP="00040ECF"/>
              </w:txbxContent>
            </v:textbox>
          </v:shape>
        </w:pict>
      </w:r>
    </w:p>
    <w:p w:rsidR="00040ECF" w:rsidRPr="000055B9" w:rsidRDefault="00040ECF" w:rsidP="00040ECF"/>
    <w:p w:rsidR="00040ECF" w:rsidRPr="000055B9" w:rsidRDefault="00040ECF" w:rsidP="00040ECF"/>
    <w:p w:rsidR="00040ECF" w:rsidRPr="000055B9" w:rsidRDefault="00040ECF" w:rsidP="00040ECF">
      <w:pPr>
        <w:pStyle w:val="a4"/>
        <w:spacing w:line="360" w:lineRule="auto"/>
      </w:pPr>
    </w:p>
    <w:p w:rsidR="00040ECF" w:rsidRPr="000055B9" w:rsidRDefault="00040ECF" w:rsidP="00040ECF">
      <w:pPr>
        <w:pStyle w:val="a4"/>
        <w:spacing w:line="360" w:lineRule="auto"/>
      </w:pPr>
    </w:p>
    <w:p w:rsidR="00040ECF" w:rsidRPr="000055B9" w:rsidRDefault="00040ECF" w:rsidP="00040ECF">
      <w:pPr>
        <w:pStyle w:val="a4"/>
        <w:spacing w:line="360" w:lineRule="auto"/>
      </w:pPr>
    </w:p>
    <w:p w:rsidR="00040ECF" w:rsidRDefault="00040ECF" w:rsidP="00040ECF">
      <w:pPr>
        <w:pStyle w:val="a4"/>
        <w:spacing w:line="360" w:lineRule="auto"/>
      </w:pPr>
    </w:p>
    <w:p w:rsidR="00040ECF" w:rsidRPr="000055B9" w:rsidRDefault="00040ECF" w:rsidP="00040ECF">
      <w:pPr>
        <w:pStyle w:val="a4"/>
        <w:spacing w:line="360" w:lineRule="auto"/>
      </w:pPr>
    </w:p>
    <w:p w:rsidR="00040ECF" w:rsidRPr="000055B9" w:rsidRDefault="00040ECF" w:rsidP="00040ECF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040ECF" w:rsidRPr="000055B9" w:rsidRDefault="00040ECF" w:rsidP="00040ECF">
      <w:pPr>
        <w:pStyle w:val="a4"/>
        <w:jc w:val="center"/>
        <w:rPr>
          <w:b/>
          <w:sz w:val="32"/>
          <w:szCs w:val="32"/>
        </w:rPr>
      </w:pPr>
    </w:p>
    <w:p w:rsidR="00040ECF" w:rsidRPr="003E1AE0" w:rsidRDefault="00040ECF" w:rsidP="00040ECF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ЧЛЕНЫ КОМИССИЙ ПО ПРЕДУПРЕЖДЕНИЮ И ЛИКВИДАЦИИ ЧРЕЗВЫЧАЙНЫХ СИТУАЦИЙ И ОБЕСПЕЧЕНИЮ ПОЖАРНОЙ БЕЗОПАСНОСТИ МУНИЦИПАЛЬНЫХ ОБРАЗОВАНИЙ</w:t>
      </w:r>
    </w:p>
    <w:p w:rsidR="00040ECF" w:rsidRPr="00A716FA" w:rsidRDefault="00040ECF" w:rsidP="00040ECF">
      <w:pPr>
        <w:pStyle w:val="a4"/>
        <w:spacing w:line="360" w:lineRule="auto"/>
        <w:jc w:val="center"/>
        <w:rPr>
          <w:sz w:val="20"/>
        </w:rPr>
      </w:pPr>
      <w:r w:rsidRPr="00A716FA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040ECF" w:rsidRPr="000055B9" w:rsidTr="00040EC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040ECF" w:rsidRPr="000055B9" w:rsidRDefault="00040ECF" w:rsidP="00040ECF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040ECF" w:rsidRPr="000055B9" w:rsidRDefault="00040ECF" w:rsidP="00040ECF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040ECF" w:rsidRPr="000055B9" w:rsidRDefault="00040ECF" w:rsidP="00040ECF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040ECF" w:rsidRPr="000055B9" w:rsidTr="00040EC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040ECF" w:rsidRPr="000055B9" w:rsidRDefault="00040ECF" w:rsidP="00040ECF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040ECF" w:rsidRPr="000055B9" w:rsidTr="00040EC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040ECF" w:rsidRPr="000055B9" w:rsidTr="00040ECF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040ECF" w:rsidRPr="000055B9" w:rsidRDefault="00040ECF" w:rsidP="00040ECF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040ECF" w:rsidRPr="000055B9" w:rsidRDefault="00040ECF" w:rsidP="00040ECF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040ECF" w:rsidRPr="000055B9" w:rsidRDefault="00040ECF" w:rsidP="00040ECF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040ECF" w:rsidRPr="000055B9" w:rsidRDefault="00040ECF" w:rsidP="00040ECF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040ECF" w:rsidRDefault="00040ECF" w:rsidP="00040ECF">
      <w:pPr>
        <w:pStyle w:val="a4"/>
        <w:spacing w:line="360" w:lineRule="auto"/>
        <w:rPr>
          <w:b/>
          <w:sz w:val="26"/>
          <w:szCs w:val="26"/>
        </w:rPr>
      </w:pPr>
    </w:p>
    <w:p w:rsidR="00040ECF" w:rsidRDefault="00040ECF" w:rsidP="00040ECF">
      <w:pPr>
        <w:pStyle w:val="a4"/>
        <w:spacing w:line="360" w:lineRule="auto"/>
        <w:rPr>
          <w:b/>
          <w:sz w:val="26"/>
          <w:szCs w:val="26"/>
        </w:rPr>
      </w:pPr>
    </w:p>
    <w:p w:rsidR="00040ECF" w:rsidRPr="000055B9" w:rsidRDefault="00040ECF" w:rsidP="00040ECF">
      <w:pPr>
        <w:pStyle w:val="a4"/>
        <w:spacing w:line="360" w:lineRule="auto"/>
        <w:rPr>
          <w:b/>
          <w:sz w:val="26"/>
          <w:szCs w:val="26"/>
        </w:rPr>
      </w:pPr>
    </w:p>
    <w:p w:rsidR="00040ECF" w:rsidRPr="00A716FA" w:rsidRDefault="00040ECF" w:rsidP="00040ECF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705B41">
        <w:tab/>
        <w:t>3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EC234A" w:rsidRPr="000055B9">
        <w:t xml:space="preserve"> ОБУЧЕНИЯ</w:t>
      </w:r>
      <w:r w:rsidR="00705B41">
        <w:tab/>
        <w:t>5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705B41">
        <w:t>ЛАНИРУЕМЫЕ РЕЗУЛЬТАТЫ ОБУЧЕНИЯ</w:t>
      </w:r>
      <w:r w:rsidR="00705B41">
        <w:tab/>
        <w:t>7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705B41">
        <w:tab/>
        <w:t>8</w:t>
      </w:r>
    </w:p>
    <w:p w:rsidR="001837F7" w:rsidRPr="000055B9" w:rsidRDefault="00705B41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</w:r>
      <w:r w:rsidR="00705B41">
        <w:t>14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</w:t>
      </w:r>
      <w:r w:rsidR="00B03D49" w:rsidRPr="000055B9">
        <w:t>Т</w:t>
      </w:r>
      <w:r w:rsidR="00705B41">
        <w:t>ЕСТАЦИИ И ОЦЕНОЧНЫЕ МАТЕРИАЛЫ</w:t>
      </w:r>
      <w:r w:rsidR="00705B41">
        <w:tab/>
        <w:t>29</w:t>
      </w:r>
    </w:p>
    <w:p w:rsidR="001837F7" w:rsidRPr="000055B9" w:rsidRDefault="00705B41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8. УЧЕБНО-МАТЕРИАЛЬНАЯ БАЗА</w:t>
      </w:r>
      <w:r>
        <w:tab/>
        <w:t>29</w:t>
      </w:r>
    </w:p>
    <w:p w:rsidR="00A81F24" w:rsidRPr="000055B9" w:rsidRDefault="00705B41" w:rsidP="00A81F24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="00BF2E49" w:rsidRPr="00BF2E49">
        <w:t>ВНОСИМЫЕ В ПРОГРАММУ ИЗМЕНЕНИЯ И ДОПОЛНЕНИЯ</w:t>
      </w:r>
      <w:r>
        <w:tab/>
        <w:t>45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</w:rPr>
      </w:pPr>
    </w:p>
    <w:p w:rsidR="00040ECF" w:rsidRDefault="003B53E4" w:rsidP="000055B9">
      <w:pPr>
        <w:numPr>
          <w:ilvl w:val="0"/>
          <w:numId w:val="38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</w:p>
    <w:p w:rsidR="00040ECF" w:rsidRDefault="00040ECF" w:rsidP="00040ECF">
      <w:pPr>
        <w:autoSpaceDE w:val="0"/>
        <w:autoSpaceDN w:val="0"/>
        <w:spacing w:line="360" w:lineRule="auto"/>
        <w:jc w:val="center"/>
        <w:rPr>
          <w:b/>
          <w:caps/>
          <w:spacing w:val="2"/>
          <w:sz w:val="24"/>
          <w:szCs w:val="24"/>
        </w:rPr>
      </w:pPr>
    </w:p>
    <w:p w:rsidR="00040ECF" w:rsidRPr="006E53C7" w:rsidRDefault="00BF2E49" w:rsidP="00040ECF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BF2E49">
        <w:rPr>
          <w:spacing w:val="2"/>
          <w:sz w:val="24"/>
          <w:szCs w:val="24"/>
        </w:rPr>
        <w:t>Дополнительная профессиональная программа повышения квалификации</w:t>
      </w:r>
      <w:r w:rsidR="00040ECF" w:rsidRPr="003E1AE0">
        <w:rPr>
          <w:spacing w:val="2"/>
          <w:sz w:val="24"/>
          <w:szCs w:val="24"/>
        </w:rPr>
        <w:t xml:space="preserve"> </w:t>
      </w:r>
      <w:r w:rsidR="00040ECF">
        <w:rPr>
          <w:sz w:val="24"/>
          <w:szCs w:val="24"/>
        </w:rPr>
        <w:t>членов</w:t>
      </w:r>
      <w:r w:rsidR="00040ECF" w:rsidRPr="00A716FA">
        <w:rPr>
          <w:sz w:val="24"/>
          <w:szCs w:val="24"/>
        </w:rPr>
        <w:t xml:space="preserve"> комиссий по предупреждению и ликвидации чрезвычайных ситуаций и обеспечению пожарной безопасности муниципальных образований</w:t>
      </w:r>
      <w:r w:rsidR="00040ECF" w:rsidRPr="003E1AE0">
        <w:rPr>
          <w:spacing w:val="2"/>
          <w:sz w:val="24"/>
          <w:szCs w:val="24"/>
        </w:rPr>
        <w:t xml:space="preserve"> </w:t>
      </w:r>
      <w:r w:rsidR="00040ECF" w:rsidRPr="006E53C7">
        <w:rPr>
          <w:spacing w:val="2"/>
          <w:sz w:val="24"/>
          <w:szCs w:val="24"/>
        </w:rPr>
        <w:t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</w:t>
      </w:r>
      <w:proofErr w:type="gramEnd"/>
      <w:r w:rsidR="00040ECF" w:rsidRPr="006E53C7">
        <w:rPr>
          <w:spacing w:val="2"/>
          <w:sz w:val="24"/>
          <w:szCs w:val="24"/>
        </w:rPr>
        <w:t>», от 21.12.1994 г. № 69-ФЗ «</w:t>
      </w:r>
      <w:proofErr w:type="gramStart"/>
      <w:r w:rsidR="00040ECF" w:rsidRPr="006E53C7">
        <w:rPr>
          <w:spacing w:val="2"/>
          <w:sz w:val="24"/>
          <w:szCs w:val="24"/>
        </w:rPr>
        <w:t>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</w:t>
      </w:r>
      <w:proofErr w:type="gramEnd"/>
      <w:r w:rsidR="00040ECF" w:rsidRPr="006E53C7">
        <w:rPr>
          <w:spacing w:val="2"/>
          <w:sz w:val="24"/>
          <w:szCs w:val="24"/>
        </w:rPr>
        <w:t xml:space="preserve"> </w:t>
      </w:r>
      <w:proofErr w:type="gramStart"/>
      <w:r w:rsidR="00040ECF" w:rsidRPr="006E53C7">
        <w:rPr>
          <w:spacing w:val="2"/>
          <w:sz w:val="24"/>
          <w:szCs w:val="24"/>
        </w:rPr>
        <w:t>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</w:t>
      </w:r>
      <w:proofErr w:type="gramEnd"/>
      <w:r w:rsidR="00040ECF" w:rsidRPr="006E53C7">
        <w:rPr>
          <w:spacing w:val="2"/>
          <w:sz w:val="24"/>
          <w:szCs w:val="24"/>
        </w:rPr>
        <w:t xml:space="preserve"> </w:t>
      </w:r>
      <w:proofErr w:type="gramStart"/>
      <w:r w:rsidR="00040ECF" w:rsidRPr="006E53C7">
        <w:rPr>
          <w:spacing w:val="2"/>
          <w:sz w:val="24"/>
          <w:szCs w:val="24"/>
        </w:rPr>
        <w:t>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</w:t>
      </w:r>
      <w:proofErr w:type="gramEnd"/>
      <w:r w:rsidR="00040ECF" w:rsidRPr="006E53C7">
        <w:rPr>
          <w:spacing w:val="2"/>
          <w:sz w:val="24"/>
          <w:szCs w:val="24"/>
        </w:rPr>
        <w:t xml:space="preserve">, </w:t>
      </w:r>
      <w:proofErr w:type="gramStart"/>
      <w:r w:rsidR="00040ECF" w:rsidRPr="006E53C7">
        <w:rPr>
          <w:spacing w:val="2"/>
          <w:sz w:val="24"/>
          <w:szCs w:val="24"/>
        </w:rPr>
        <w:t>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</w:t>
      </w:r>
      <w:proofErr w:type="gramEnd"/>
      <w:r w:rsidR="00040ECF" w:rsidRPr="006E53C7">
        <w:rPr>
          <w:spacing w:val="2"/>
          <w:sz w:val="24"/>
          <w:szCs w:val="24"/>
        </w:rPr>
        <w:t xml:space="preserve"> и чрезвычайным ситуациям субъектов Российской Федерации, а </w:t>
      </w:r>
      <w:r w:rsidR="00040ECF" w:rsidRPr="006E53C7">
        <w:rPr>
          <w:spacing w:val="2"/>
          <w:sz w:val="24"/>
          <w:szCs w:val="24"/>
        </w:rPr>
        <w:lastRenderedPageBreak/>
        <w:t>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040ECF" w:rsidRDefault="00040ECF" w:rsidP="00040ECF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</w:t>
      </w:r>
      <w:proofErr w:type="gramEnd"/>
      <w:r w:rsidRPr="006E53C7">
        <w:rPr>
          <w:spacing w:val="2"/>
          <w:sz w:val="24"/>
          <w:szCs w:val="24"/>
        </w:rPr>
        <w:t>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040ECF" w:rsidRPr="006E53C7" w:rsidRDefault="00040ECF" w:rsidP="00040ECF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>членов</w:t>
      </w:r>
      <w:r w:rsidRPr="00A716FA">
        <w:rPr>
          <w:spacing w:val="1"/>
          <w:sz w:val="24"/>
          <w:szCs w:val="24"/>
        </w:rPr>
        <w:t xml:space="preserve"> комиссий по предупреждению и ликвидации чрезвычайных ситуаций и обеспечению пожарной безопасности муниципальных образований</w:t>
      </w:r>
      <w:r w:rsidR="00BF2E49">
        <w:rPr>
          <w:spacing w:val="1"/>
          <w:sz w:val="24"/>
          <w:szCs w:val="24"/>
        </w:rPr>
        <w:t xml:space="preserve"> по данной</w:t>
      </w:r>
      <w:r w:rsidRPr="006E53C7">
        <w:rPr>
          <w:spacing w:val="1"/>
          <w:sz w:val="24"/>
          <w:szCs w:val="24"/>
        </w:rPr>
        <w:t xml:space="preserve"> Программе являются:</w:t>
      </w:r>
    </w:p>
    <w:p w:rsidR="00040ECF" w:rsidRPr="00377F65" w:rsidRDefault="00040ECF" w:rsidP="00040ECF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040ECF" w:rsidRPr="00377F65" w:rsidRDefault="00040ECF" w:rsidP="00040ECF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040ECF" w:rsidRPr="00377F65" w:rsidRDefault="00040ECF" w:rsidP="00040ECF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040ECF" w:rsidRPr="00377F65" w:rsidRDefault="00040ECF" w:rsidP="00040ECF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040ECF" w:rsidRDefault="00040ECF" w:rsidP="00040ECF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040ECF" w:rsidRDefault="00040ECF" w:rsidP="00040ECF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040ECF" w:rsidRPr="001F1336" w:rsidRDefault="00040ECF" w:rsidP="00040ECF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</w:t>
      </w:r>
      <w:r w:rsidRPr="001F1336">
        <w:rPr>
          <w:spacing w:val="2"/>
          <w:sz w:val="24"/>
          <w:szCs w:val="24"/>
        </w:rPr>
        <w:lastRenderedPageBreak/>
        <w:t>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040ECF" w:rsidRPr="000055B9" w:rsidRDefault="00040ECF" w:rsidP="00040ECF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040ECF" w:rsidRDefault="0087274B" w:rsidP="00040ECF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br/>
      </w:r>
      <w:r w:rsidR="00040ECF" w:rsidRPr="00D00DC8">
        <w:rPr>
          <w:b/>
          <w:spacing w:val="2"/>
          <w:sz w:val="24"/>
          <w:szCs w:val="24"/>
        </w:rPr>
        <w:t>2. КОМПЕТЕНЦИИ, ФОРМИРУЕМЫЕ И СОВЕРШЕНСТВУЕМЫЕ В РЕЗУЛЬТАТЕ ОБУЧЕНИЯ</w:t>
      </w:r>
    </w:p>
    <w:p w:rsidR="00040ECF" w:rsidRPr="00D00DC8" w:rsidRDefault="00040ECF" w:rsidP="00040ECF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040ECF" w:rsidRPr="00D00DC8" w:rsidRDefault="00040ECF" w:rsidP="00040ECF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D00DC8">
        <w:rPr>
          <w:b/>
          <w:sz w:val="24"/>
          <w:szCs w:val="24"/>
          <w:u w:val="single"/>
        </w:rPr>
        <w:t>Общекультурные компетенции: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2) способность к профессиональному росту (ОК-3);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3) способность к анализу и синтезу, критическому мышлению, обобщению, принятию и аргументированному отстаиванию решений (ОК-5);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 xml:space="preserve">4) способность обобщать практические результаты работы и предлагать новые решения, к </w:t>
      </w:r>
      <w:proofErr w:type="spellStart"/>
      <w:r w:rsidRPr="00D00DC8">
        <w:rPr>
          <w:sz w:val="24"/>
          <w:szCs w:val="24"/>
        </w:rPr>
        <w:t>резюмированию</w:t>
      </w:r>
      <w:proofErr w:type="spellEnd"/>
      <w:r w:rsidRPr="00D00DC8">
        <w:rPr>
          <w:sz w:val="24"/>
          <w:szCs w:val="24"/>
        </w:rPr>
        <w:t xml:space="preserve"> и аргументированному отстаиванию своих решений (ОК-6);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5) способность принимать управленческие и технические решения (ОК-8);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6) способность представлять итоги профессиональной деятельности в виде отчётов, рефератов, статей, оформленных в соответствии с предъявляемыми требованиями (ОК-11);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7)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 xml:space="preserve">8) владение компетенциями социального взаимодействия: способность использования эмоциональных и волевых особенностей психологии личности, готовностью к сотрудничеству, расовой, национальной, религиозной терпимости, умением погашать конфликты, способностью к социальной адаптации, </w:t>
      </w:r>
      <w:proofErr w:type="spellStart"/>
      <w:r w:rsidRPr="00D00DC8">
        <w:rPr>
          <w:sz w:val="24"/>
          <w:szCs w:val="24"/>
        </w:rPr>
        <w:t>коммуникативностью</w:t>
      </w:r>
      <w:proofErr w:type="spellEnd"/>
      <w:r w:rsidRPr="00D00DC8">
        <w:rPr>
          <w:sz w:val="24"/>
          <w:szCs w:val="24"/>
        </w:rPr>
        <w:t>, толерантностью (ОК-17);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9) способность работать самостоятельно (ОК-20);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10) способность принимать решения в пределах своих полномочий (ОК-21).</w:t>
      </w:r>
    </w:p>
    <w:p w:rsidR="00040ECF" w:rsidRPr="00D00DC8" w:rsidRDefault="00040ECF" w:rsidP="00040ECF">
      <w:pPr>
        <w:spacing w:line="360" w:lineRule="auto"/>
        <w:ind w:firstLine="709"/>
        <w:rPr>
          <w:b/>
          <w:sz w:val="24"/>
          <w:szCs w:val="24"/>
          <w:u w:val="single"/>
        </w:rPr>
      </w:pPr>
      <w:proofErr w:type="spellStart"/>
      <w:r w:rsidRPr="00D00DC8">
        <w:rPr>
          <w:b/>
          <w:sz w:val="24"/>
          <w:szCs w:val="24"/>
          <w:u w:val="single"/>
        </w:rPr>
        <w:t>Общепрофессиональные</w:t>
      </w:r>
      <w:proofErr w:type="spellEnd"/>
      <w:r w:rsidRPr="00D00DC8">
        <w:rPr>
          <w:b/>
          <w:sz w:val="24"/>
          <w:szCs w:val="24"/>
          <w:u w:val="single"/>
        </w:rPr>
        <w:t xml:space="preserve"> компетенции:</w:t>
      </w:r>
    </w:p>
    <w:p w:rsidR="00040ECF" w:rsidRPr="00D00DC8" w:rsidRDefault="00040ECF" w:rsidP="00040ECF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D00DC8">
        <w:rPr>
          <w:sz w:val="24"/>
          <w:szCs w:val="24"/>
        </w:rPr>
        <w:lastRenderedPageBreak/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2) способность ориентироваться в основных нормативно-правовых актах в области обеспечения безопасности (ОПК-3);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3) готовность к выполнению профессиональных функций при работе в коллективе (ОПК-5);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4) владение методологией теоретических и экспериментальных исследований в сфере и по проблемам обеспечения экологической и промышленной безопасности, мониторинга и контроля среды обитания человека (ОПК-6);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proofErr w:type="gramStart"/>
      <w:r w:rsidRPr="00D00DC8">
        <w:rPr>
          <w:sz w:val="24"/>
          <w:szCs w:val="24"/>
        </w:rPr>
        <w:t>5) готовность организовывать работу исследовательского коллектива в сфере обеспечения экологической и промышленной безопасности, безопасности труда, защиты в чрезвычайных ситуаций, по проблемам прогнозирования рисков и новых технологий мониторинга техногенных опасностей (ОПК-9);</w:t>
      </w:r>
      <w:proofErr w:type="gramEnd"/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6) способность структурировать знания, готовность к решению сложных и проблемных вопросов (ОПК-11).</w:t>
      </w:r>
    </w:p>
    <w:p w:rsidR="00040ECF" w:rsidRPr="00D00DC8" w:rsidRDefault="00040ECF" w:rsidP="00040ECF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D00DC8">
        <w:rPr>
          <w:b/>
          <w:sz w:val="24"/>
          <w:szCs w:val="24"/>
          <w:u w:val="single"/>
        </w:rPr>
        <w:t>Профессиональные компетенции: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2)способность ориентироваться в основных методах и системах обеспечения техносферной безопасности, обоснованно выбирать известные устройства, системы и методы защиты человека и окружающей среды от опасностей (ПК-5);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3) способность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 (ПК-7);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4)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5) способность использовать знание организационных основ безопасности различных производственных процессов в чрезвычайных ситуациях (ПК-10);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6) способность определять опасные, чрезвычайно опасные зоны, зоны приемлемого риска (ПК-16);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7) способность ориентироваться в основных проблемах техносферной безопасности (ПК-18);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8) способность прогнозировать, определять зоны повышенного техногенного риска и зоны повышенного загрязнения (ПК-24);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lastRenderedPageBreak/>
        <w:t>9) способность осуществлять взаимодействие с государственными службами в области экологической, производственной, пожарной безопасности, защиты в чрезвычайных ситуациях (ПК-37).</w:t>
      </w:r>
    </w:p>
    <w:p w:rsidR="00040ECF" w:rsidRPr="00D00DC8" w:rsidRDefault="00040ECF" w:rsidP="00040ECF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D00DC8">
        <w:rPr>
          <w:b/>
          <w:sz w:val="24"/>
          <w:szCs w:val="24"/>
          <w:u w:val="single"/>
        </w:rPr>
        <w:t>Универсальные компетенции: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1)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(УК-1);</w:t>
      </w:r>
    </w:p>
    <w:p w:rsidR="00040ECF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2) способность планировать и решать задачи собственного профессионального и личностного развития (УК-6).</w:t>
      </w:r>
    </w:p>
    <w:p w:rsidR="00040ECF" w:rsidRDefault="00040ECF" w:rsidP="00040ECF">
      <w:pPr>
        <w:spacing w:line="360" w:lineRule="auto"/>
        <w:ind w:firstLine="709"/>
        <w:rPr>
          <w:sz w:val="24"/>
          <w:szCs w:val="24"/>
        </w:rPr>
      </w:pPr>
    </w:p>
    <w:p w:rsidR="00040ECF" w:rsidRPr="00A716FA" w:rsidRDefault="00040ECF" w:rsidP="00040ECF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  <w:r w:rsidRPr="00A716FA">
        <w:rPr>
          <w:b/>
          <w:caps/>
          <w:spacing w:val="1"/>
          <w:sz w:val="24"/>
          <w:szCs w:val="24"/>
        </w:rPr>
        <w:t>3. ПЛАНИРУЕМЫЕ РЕЗУЛЬТАТЫ ОБУЧЕНИЯ</w:t>
      </w:r>
    </w:p>
    <w:p w:rsidR="00040ECF" w:rsidRPr="00A716FA" w:rsidRDefault="00040ECF" w:rsidP="00040ECF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</w:p>
    <w:p w:rsidR="00040ECF" w:rsidRPr="00A716FA" w:rsidRDefault="00040ECF" w:rsidP="00040ECF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A716FA">
        <w:rPr>
          <w:spacing w:val="1"/>
          <w:sz w:val="24"/>
          <w:szCs w:val="24"/>
        </w:rPr>
        <w:t>Члены комиссий по предупреждению и ликвидации чрезвычайных ситуаций и обеспечению пожарной безопасности муниципальных образований</w:t>
      </w:r>
      <w:r w:rsidRPr="00A716FA">
        <w:rPr>
          <w:sz w:val="24"/>
          <w:szCs w:val="24"/>
        </w:rPr>
        <w:t xml:space="preserve"> должны: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A716FA">
        <w:rPr>
          <w:b/>
          <w:sz w:val="24"/>
          <w:szCs w:val="24"/>
          <w:u w:val="single"/>
        </w:rPr>
        <w:t>знать: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требования нормативных правовых актов по организации и проведению мероприятий по предупреждению и ликвидации ЧС, обеспечению пожарной безопасности;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виды ЧС, характерные для соответствующей территории, их причины и последствия;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режимы и алгоритмы работы, организацию управления и взаимодействия органов управления и сил РСЧС;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содержание планирующих и отчетных документов по защите от ЧС</w:t>
      </w:r>
      <w:proofErr w:type="gramStart"/>
      <w:r w:rsidRPr="00A716FA">
        <w:rPr>
          <w:sz w:val="24"/>
          <w:szCs w:val="24"/>
        </w:rPr>
        <w:t xml:space="preserve"> ,</w:t>
      </w:r>
      <w:proofErr w:type="gramEnd"/>
      <w:r w:rsidRPr="00A716FA">
        <w:rPr>
          <w:sz w:val="24"/>
          <w:szCs w:val="24"/>
        </w:rPr>
        <w:t>а также содержание плана действий по предупреждению и ликвидации 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состав, задачи, возможности и порядок применения сил и средств соответствующей подсистемы (звена) РСЧС, а также мероприятия по обеспечению их постоянной готовности;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порядок эвакуации населения, культурных и материальных ценностей;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алгоритм работы КЧС и ОПБ при угрозе и возникновении 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порядок оповещения и информирования о 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порядок использования резервов материальных средств;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порядок организации предоставления материальной помощи пострадавшим</w:t>
      </w:r>
      <w:proofErr w:type="gramStart"/>
      <w:r w:rsidRPr="00A716FA">
        <w:rPr>
          <w:sz w:val="24"/>
          <w:szCs w:val="24"/>
        </w:rPr>
        <w:t xml:space="preserve"> ,</w:t>
      </w:r>
      <w:proofErr w:type="gramEnd"/>
      <w:r w:rsidRPr="00A716FA">
        <w:rPr>
          <w:sz w:val="24"/>
          <w:szCs w:val="24"/>
        </w:rPr>
        <w:t>в том числе жилых помещений;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A716FA">
        <w:rPr>
          <w:b/>
          <w:sz w:val="24"/>
          <w:szCs w:val="24"/>
          <w:u w:val="single"/>
        </w:rPr>
        <w:t>уметь: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организовывать и руководить деятельностью КЧС и ОПБ в повседневной деятельности, при угрозе, возникновении и ликвидации 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A716FA">
        <w:rPr>
          <w:sz w:val="24"/>
          <w:szCs w:val="24"/>
        </w:rPr>
        <w:t>анализировать и оценивать обстановку при функционировании органов управления РСЧС в режимах повышенной готовности и чрезвычайной ситуации;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координировать деятельность органов управления и сил соответствующей подсистемы (звена) РСЧС в интересах решения задач по ЗНТЧС;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организовывать проведение АСДНР, управлять подчиненными силами и средствами при ликвидации последствий 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организовывать жизнеобеспечение пострадавшего населения;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A716FA">
        <w:rPr>
          <w:b/>
          <w:sz w:val="24"/>
          <w:szCs w:val="24"/>
          <w:u w:val="single"/>
        </w:rPr>
        <w:t xml:space="preserve">быть </w:t>
      </w:r>
      <w:proofErr w:type="gramStart"/>
      <w:r w:rsidRPr="00A716FA">
        <w:rPr>
          <w:b/>
          <w:sz w:val="24"/>
          <w:szCs w:val="24"/>
          <w:u w:val="single"/>
        </w:rPr>
        <w:t>ознакомлены</w:t>
      </w:r>
      <w:proofErr w:type="gramEnd"/>
      <w:r w:rsidRPr="00A716FA">
        <w:rPr>
          <w:b/>
          <w:sz w:val="24"/>
          <w:szCs w:val="24"/>
          <w:u w:val="single"/>
        </w:rPr>
        <w:t xml:space="preserve"> с: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организацией финансирования и обеспечения мероприятий по предупреждению и ликвидации 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порядком действий при выполнении мероприятий по приведению в готовность ГО, ведению ГО;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ГО и ЗНТЧС;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целями и задачами государственных целевых программ, направленных на решение задач ГО и ЗНТЧС.</w:t>
      </w:r>
    </w:p>
    <w:bookmarkEnd w:id="0"/>
    <w:p w:rsidR="00FC6E60" w:rsidRDefault="00FC6E60" w:rsidP="00040ECF">
      <w:pPr>
        <w:spacing w:line="360" w:lineRule="auto"/>
        <w:rPr>
          <w:spacing w:val="1"/>
          <w:sz w:val="24"/>
          <w:szCs w:val="24"/>
        </w:rPr>
      </w:pPr>
    </w:p>
    <w:p w:rsidR="008F0E93" w:rsidRPr="000055B9" w:rsidRDefault="00F947BB" w:rsidP="0056720C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  <w:r w:rsidR="0087274B" w:rsidRPr="000055B9">
        <w:rPr>
          <w:b/>
          <w:sz w:val="24"/>
          <w:szCs w:val="24"/>
        </w:rPr>
        <w:br/>
      </w:r>
    </w:p>
    <w:p w:rsidR="00040ECF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040ECF" w:rsidRPr="00D00DC8" w:rsidRDefault="00040ECF" w:rsidP="00040ECF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D00DC8">
        <w:rPr>
          <w:sz w:val="24"/>
          <w:szCs w:val="24"/>
        </w:rPr>
        <w:t>Категория слушателей — </w:t>
      </w:r>
      <w:r w:rsidRPr="00AB2EBF">
        <w:rPr>
          <w:b/>
          <w:bCs/>
          <w:sz w:val="24"/>
          <w:szCs w:val="24"/>
        </w:rPr>
        <w:t>Члены комиссий по предупреждению и ликвидации чрезвычайных ситуаций и обеспечению пожарной безопасности муниципальных образований</w:t>
      </w:r>
      <w:r>
        <w:rPr>
          <w:b/>
          <w:bCs/>
          <w:sz w:val="24"/>
          <w:szCs w:val="24"/>
        </w:rPr>
        <w:t>.</w:t>
      </w:r>
    </w:p>
    <w:p w:rsidR="001424E4" w:rsidRPr="000055B9" w:rsidRDefault="001424E4" w:rsidP="004D267D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Продолжительность </w:t>
      </w:r>
      <w:r w:rsidR="0066525B" w:rsidRPr="000055B9">
        <w:rPr>
          <w:sz w:val="24"/>
          <w:szCs w:val="24"/>
        </w:rPr>
        <w:t xml:space="preserve"> обучения — </w:t>
      </w:r>
      <w:r w:rsidR="004D267D">
        <w:rPr>
          <w:sz w:val="24"/>
          <w:szCs w:val="24"/>
        </w:rPr>
        <w:t xml:space="preserve">72  </w:t>
      </w:r>
      <w:proofErr w:type="gramStart"/>
      <w:r w:rsidR="004D267D">
        <w:rPr>
          <w:sz w:val="24"/>
          <w:szCs w:val="24"/>
        </w:rPr>
        <w:t>учебных</w:t>
      </w:r>
      <w:proofErr w:type="gramEnd"/>
      <w:r w:rsidR="004D267D">
        <w:rPr>
          <w:sz w:val="24"/>
          <w:szCs w:val="24"/>
        </w:rPr>
        <w:t xml:space="preserve">  часа</w:t>
      </w:r>
      <w:r w:rsidRPr="000055B9">
        <w:rPr>
          <w:sz w:val="24"/>
          <w:szCs w:val="24"/>
        </w:rPr>
        <w:t xml:space="preserve">. </w:t>
      </w:r>
    </w:p>
    <w:p w:rsidR="001424E4" w:rsidRPr="000055B9" w:rsidRDefault="0066525B" w:rsidP="004D267D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</w:t>
      </w:r>
      <w:r w:rsidR="001424E4" w:rsidRPr="000055B9">
        <w:rPr>
          <w:sz w:val="24"/>
          <w:szCs w:val="24"/>
        </w:rPr>
        <w:t>с отрывом от работы.</w:t>
      </w:r>
    </w:p>
    <w:p w:rsidR="0066525B" w:rsidRPr="000055B9" w:rsidRDefault="001424E4" w:rsidP="004D267D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Режим за</w:t>
      </w:r>
      <w:r w:rsidR="0066525B" w:rsidRPr="000055B9">
        <w:rPr>
          <w:sz w:val="24"/>
          <w:szCs w:val="24"/>
        </w:rPr>
        <w:t>нятий — </w:t>
      </w:r>
      <w:r w:rsidR="004D267D">
        <w:rPr>
          <w:sz w:val="24"/>
          <w:szCs w:val="24"/>
        </w:rPr>
        <w:t>12</w:t>
      </w:r>
      <w:r w:rsidR="0066525B" w:rsidRPr="000055B9">
        <w:rPr>
          <w:sz w:val="24"/>
          <w:szCs w:val="24"/>
        </w:rPr>
        <w:t xml:space="preserve"> дней по</w:t>
      </w:r>
      <w:r w:rsidRPr="000055B9">
        <w:rPr>
          <w:sz w:val="24"/>
          <w:szCs w:val="24"/>
        </w:rPr>
        <w:t xml:space="preserve"> 6 часов учебных занятий в день. </w:t>
      </w:r>
    </w:p>
    <w:p w:rsidR="00040ECF" w:rsidRDefault="00040ECF" w:rsidP="000055B9">
      <w:pPr>
        <w:spacing w:line="360" w:lineRule="auto"/>
        <w:ind w:firstLine="709"/>
        <w:rPr>
          <w:b/>
          <w:sz w:val="24"/>
          <w:szCs w:val="24"/>
        </w:rPr>
      </w:pPr>
    </w:p>
    <w:p w:rsidR="00040ECF" w:rsidRDefault="00040ECF" w:rsidP="000055B9">
      <w:pPr>
        <w:spacing w:line="360" w:lineRule="auto"/>
        <w:ind w:firstLine="709"/>
        <w:rPr>
          <w:b/>
          <w:sz w:val="24"/>
          <w:szCs w:val="24"/>
        </w:rPr>
      </w:pPr>
    </w:p>
    <w:p w:rsidR="00040ECF" w:rsidRDefault="00040ECF" w:rsidP="000055B9">
      <w:pPr>
        <w:spacing w:line="360" w:lineRule="auto"/>
        <w:ind w:firstLine="709"/>
        <w:rPr>
          <w:b/>
          <w:sz w:val="24"/>
          <w:szCs w:val="24"/>
        </w:rPr>
      </w:pPr>
    </w:p>
    <w:p w:rsidR="00040ECF" w:rsidRDefault="00040ECF" w:rsidP="00BF2E49">
      <w:pPr>
        <w:spacing w:line="360" w:lineRule="auto"/>
        <w:rPr>
          <w:b/>
          <w:sz w:val="24"/>
          <w:szCs w:val="24"/>
        </w:rPr>
      </w:pPr>
    </w:p>
    <w:p w:rsidR="00FC5132" w:rsidRPr="000055B9" w:rsidRDefault="00040ECF" w:rsidP="000055B9">
      <w:pPr>
        <w:spacing w:line="360" w:lineRule="auto"/>
        <w:ind w:firstLine="709"/>
        <w:rPr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678"/>
        <w:gridCol w:w="567"/>
        <w:gridCol w:w="709"/>
        <w:gridCol w:w="850"/>
        <w:gridCol w:w="709"/>
        <w:gridCol w:w="567"/>
        <w:gridCol w:w="1276"/>
      </w:tblGrid>
      <w:tr w:rsidR="00B96B9E" w:rsidRPr="008D3F62" w:rsidTr="00EA7848">
        <w:trPr>
          <w:cantSplit/>
          <w:trHeight w:val="390"/>
          <w:jc w:val="center"/>
        </w:trPr>
        <w:tc>
          <w:tcPr>
            <w:tcW w:w="567" w:type="dxa"/>
            <w:vMerge w:val="restart"/>
            <w:vAlign w:val="center"/>
          </w:tcPr>
          <w:p w:rsidR="00B96B9E" w:rsidRPr="008D3F62" w:rsidRDefault="00B96B9E" w:rsidP="008D3F62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  <w:vAlign w:val="center"/>
          </w:tcPr>
          <w:p w:rsidR="00B96B9E" w:rsidRPr="008D3F62" w:rsidRDefault="00B96B9E" w:rsidP="008D3F62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8D3F62" w:rsidRDefault="00B96B9E" w:rsidP="008D3F62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8D3F62" w:rsidRDefault="00B96B9E" w:rsidP="008D3F62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8D3F62" w:rsidRDefault="00B96B9E" w:rsidP="008D3F62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8D3F62" w:rsidTr="00EA7848">
        <w:trPr>
          <w:cantSplit/>
          <w:trHeight w:val="2479"/>
          <w:jc w:val="center"/>
        </w:trPr>
        <w:tc>
          <w:tcPr>
            <w:tcW w:w="567" w:type="dxa"/>
            <w:vMerge/>
            <w:vAlign w:val="center"/>
          </w:tcPr>
          <w:p w:rsidR="00B96B9E" w:rsidRPr="008D3F62" w:rsidRDefault="00B96B9E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B96B9E" w:rsidRPr="008D3F62" w:rsidRDefault="00B96B9E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8D3F62" w:rsidRDefault="00B96B9E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8D3F62" w:rsidRDefault="00040ECF" w:rsidP="008D3F62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8D3F62" w:rsidRDefault="00B96B9E" w:rsidP="008D3F62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8D3F62" w:rsidRDefault="00B96B9E" w:rsidP="008D3F62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8D3F62" w:rsidRDefault="00B96B9E" w:rsidP="008D3F62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8D3F62" w:rsidRDefault="00B96B9E" w:rsidP="008D3F62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8D3F62" w:rsidRDefault="00B96B9E" w:rsidP="008D3F62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8D3F62" w:rsidRDefault="00B96B9E" w:rsidP="008D3F62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040ECF" w:rsidRPr="008D3F62" w:rsidTr="00040ECF">
        <w:trPr>
          <w:jc w:val="center"/>
        </w:trPr>
        <w:tc>
          <w:tcPr>
            <w:tcW w:w="5245" w:type="dxa"/>
            <w:gridSpan w:val="2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56720C" w:rsidRPr="008D3F62" w:rsidTr="004D267D">
        <w:trPr>
          <w:jc w:val="center"/>
        </w:trPr>
        <w:tc>
          <w:tcPr>
            <w:tcW w:w="567" w:type="dxa"/>
            <w:vAlign w:val="center"/>
          </w:tcPr>
          <w:p w:rsidR="0056720C" w:rsidRPr="008D3F62" w:rsidRDefault="00040ECF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D3F62"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56720C" w:rsidRPr="008D3F6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:rsidR="0056720C" w:rsidRPr="008D3F62" w:rsidRDefault="0056720C" w:rsidP="008D3F62">
            <w:pPr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sz w:val="24"/>
                <w:szCs w:val="24"/>
              </w:rPr>
            </w:pPr>
            <w:r w:rsidRPr="008D3F6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</w:tr>
      <w:tr w:rsidR="0056720C" w:rsidRPr="008D3F62" w:rsidTr="004D267D">
        <w:trPr>
          <w:jc w:val="center"/>
        </w:trPr>
        <w:tc>
          <w:tcPr>
            <w:tcW w:w="567" w:type="dxa"/>
            <w:vAlign w:val="center"/>
          </w:tcPr>
          <w:p w:rsidR="0056720C" w:rsidRPr="008D3F62" w:rsidRDefault="00040ECF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D3F62"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56720C" w:rsidRPr="008D3F6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6720C" w:rsidRPr="008D3F62" w:rsidRDefault="0056720C" w:rsidP="008D3F62">
            <w:pPr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sz w:val="24"/>
                <w:szCs w:val="24"/>
              </w:rPr>
            </w:pPr>
            <w:r w:rsidRPr="008D3F6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</w:tr>
      <w:tr w:rsidR="0056720C" w:rsidRPr="008D3F62" w:rsidTr="004D267D">
        <w:trPr>
          <w:jc w:val="center"/>
        </w:trPr>
        <w:tc>
          <w:tcPr>
            <w:tcW w:w="567" w:type="dxa"/>
            <w:vAlign w:val="center"/>
          </w:tcPr>
          <w:p w:rsidR="0056720C" w:rsidRPr="008D3F62" w:rsidRDefault="00040ECF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D3F62"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56720C" w:rsidRPr="008D3F6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6720C" w:rsidRPr="008D3F62" w:rsidRDefault="0056720C" w:rsidP="008D3F62">
            <w:pPr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Организация предупреждения ЧС и повышения устойчивости функционирования объектов экономики.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sz w:val="24"/>
                <w:szCs w:val="24"/>
              </w:rPr>
            </w:pPr>
            <w:r w:rsidRPr="008D3F62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</w:tr>
      <w:tr w:rsidR="0056720C" w:rsidRPr="008D3F62" w:rsidTr="004D267D">
        <w:trPr>
          <w:trHeight w:val="883"/>
          <w:jc w:val="center"/>
        </w:trPr>
        <w:tc>
          <w:tcPr>
            <w:tcW w:w="567" w:type="dxa"/>
            <w:vAlign w:val="center"/>
          </w:tcPr>
          <w:p w:rsidR="0056720C" w:rsidRPr="008D3F62" w:rsidRDefault="00040ECF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D3F62"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56720C" w:rsidRPr="008D3F6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6720C" w:rsidRPr="008D3F62" w:rsidRDefault="0056720C" w:rsidP="008D3F62">
            <w:pPr>
              <w:rPr>
                <w:sz w:val="24"/>
                <w:szCs w:val="24"/>
              </w:rPr>
            </w:pPr>
            <w:r w:rsidRPr="008D3F62">
              <w:rPr>
                <w:spacing w:val="-3"/>
                <w:sz w:val="24"/>
                <w:szCs w:val="24"/>
              </w:rPr>
              <w:t>Способы защиты населения, материальных, культурных ценностей и организация их выполнения.</w:t>
            </w:r>
            <w:r w:rsidRPr="008D3F6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sz w:val="24"/>
                <w:szCs w:val="24"/>
              </w:rPr>
            </w:pPr>
            <w:r w:rsidRPr="008D3F62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</w:tr>
      <w:tr w:rsidR="0056720C" w:rsidRPr="008D3F62" w:rsidTr="004D267D">
        <w:trPr>
          <w:jc w:val="center"/>
        </w:trPr>
        <w:tc>
          <w:tcPr>
            <w:tcW w:w="567" w:type="dxa"/>
            <w:vAlign w:val="center"/>
          </w:tcPr>
          <w:p w:rsidR="0056720C" w:rsidRPr="008D3F62" w:rsidRDefault="00040ECF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D3F62"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56720C" w:rsidRPr="008D3F6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6720C" w:rsidRPr="008D3F62" w:rsidRDefault="0056720C" w:rsidP="008D3F62">
            <w:pPr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sz w:val="24"/>
                <w:szCs w:val="24"/>
              </w:rPr>
            </w:pPr>
            <w:r w:rsidRPr="008D3F62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</w:tr>
      <w:tr w:rsidR="0056720C" w:rsidRPr="008D3F62" w:rsidTr="004D267D">
        <w:trPr>
          <w:jc w:val="center"/>
        </w:trPr>
        <w:tc>
          <w:tcPr>
            <w:tcW w:w="567" w:type="dxa"/>
            <w:vAlign w:val="center"/>
          </w:tcPr>
          <w:p w:rsidR="0056720C" w:rsidRPr="008D3F62" w:rsidRDefault="00040ECF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D3F62">
              <w:rPr>
                <w:rFonts w:eastAsiaTheme="minorEastAsia"/>
                <w:sz w:val="24"/>
                <w:szCs w:val="24"/>
                <w:lang w:val="en-US"/>
              </w:rPr>
              <w:t>VI</w:t>
            </w:r>
            <w:r w:rsidR="0056720C" w:rsidRPr="008D3F6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6720C" w:rsidRPr="008D3F62" w:rsidRDefault="0056720C" w:rsidP="008D3F62">
            <w:pPr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sz w:val="24"/>
                <w:szCs w:val="24"/>
              </w:rPr>
            </w:pPr>
            <w:r w:rsidRPr="008D3F62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  <w:lang w:val="en-US"/>
              </w:rPr>
            </w:pPr>
            <w:r w:rsidRPr="008D3F62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</w:tr>
      <w:tr w:rsidR="00040ECF" w:rsidRPr="008D3F62" w:rsidTr="00040ECF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sz w:val="24"/>
                <w:szCs w:val="24"/>
              </w:rPr>
              <w:t>зачёт</w:t>
            </w:r>
          </w:p>
        </w:tc>
      </w:tr>
      <w:tr w:rsidR="00040ECF" w:rsidRPr="008D3F62" w:rsidTr="00040ECF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sz w:val="24"/>
                <w:szCs w:val="24"/>
              </w:rPr>
              <w:t>72</w:t>
            </w:r>
          </w:p>
        </w:tc>
        <w:tc>
          <w:tcPr>
            <w:tcW w:w="4111" w:type="dxa"/>
            <w:gridSpan w:val="5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56720C" w:rsidRDefault="0056720C" w:rsidP="008D3F62">
      <w:pPr>
        <w:spacing w:line="360" w:lineRule="auto"/>
        <w:jc w:val="center"/>
        <w:rPr>
          <w:b/>
          <w:sz w:val="24"/>
          <w:szCs w:val="24"/>
        </w:rPr>
      </w:pPr>
    </w:p>
    <w:p w:rsidR="00FC5132" w:rsidRPr="000055B9" w:rsidRDefault="00F947BB" w:rsidP="008D3F62">
      <w:pPr>
        <w:spacing w:line="360" w:lineRule="auto"/>
        <w:jc w:val="center"/>
        <w:rPr>
          <w:b/>
        </w:rPr>
      </w:pPr>
      <w:r w:rsidRPr="000055B9">
        <w:rPr>
          <w:b/>
          <w:sz w:val="24"/>
          <w:szCs w:val="24"/>
        </w:rPr>
        <w:t>5</w:t>
      </w:r>
      <w:r w:rsidR="00FC5132" w:rsidRPr="000055B9">
        <w:rPr>
          <w:b/>
          <w:sz w:val="24"/>
          <w:szCs w:val="24"/>
        </w:rPr>
        <w:t>. УЧЕБНО-ТЕМАТИЧЕСКИЙ ПЛАН</w:t>
      </w:r>
    </w:p>
    <w:p w:rsidR="00CE03E8" w:rsidRPr="000055B9" w:rsidRDefault="00CE03E8" w:rsidP="00040ECF">
      <w:pPr>
        <w:spacing w:line="276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962"/>
        <w:gridCol w:w="567"/>
        <w:gridCol w:w="567"/>
        <w:gridCol w:w="708"/>
        <w:gridCol w:w="567"/>
        <w:gridCol w:w="709"/>
        <w:gridCol w:w="1253"/>
      </w:tblGrid>
      <w:tr w:rsidR="00C1262B" w:rsidRPr="008D3F62" w:rsidTr="00EA7848">
        <w:trPr>
          <w:cantSplit/>
          <w:trHeight w:val="390"/>
          <w:tblHeader/>
          <w:jc w:val="center"/>
        </w:trPr>
        <w:tc>
          <w:tcPr>
            <w:tcW w:w="567" w:type="dxa"/>
            <w:vMerge w:val="restart"/>
            <w:textDirection w:val="btLr"/>
            <w:vAlign w:val="center"/>
          </w:tcPr>
          <w:p w:rsidR="00C1262B" w:rsidRPr="008D3F62" w:rsidRDefault="00C1262B" w:rsidP="008D3F62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  <w:vAlign w:val="center"/>
          </w:tcPr>
          <w:p w:rsidR="00C1262B" w:rsidRPr="008D3F62" w:rsidRDefault="00C1262B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</w:t>
            </w:r>
            <w:r w:rsidR="004C6589"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1262B" w:rsidRPr="008D3F62" w:rsidRDefault="00C1262B" w:rsidP="008D3F62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</w:t>
            </w:r>
            <w:r w:rsidR="004C6589"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час</w:t>
            </w:r>
            <w:r w:rsidR="004C6589"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ов</w:t>
            </w:r>
          </w:p>
        </w:tc>
        <w:tc>
          <w:tcPr>
            <w:tcW w:w="2551" w:type="dxa"/>
            <w:gridSpan w:val="4"/>
            <w:vAlign w:val="center"/>
          </w:tcPr>
          <w:p w:rsidR="00C1262B" w:rsidRPr="008D3F62" w:rsidRDefault="00C1262B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C1262B" w:rsidRPr="008D3F62" w:rsidRDefault="00C1262B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</w:t>
            </w:r>
            <w:r w:rsidR="004C6589"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контроля</w:t>
            </w:r>
          </w:p>
        </w:tc>
      </w:tr>
      <w:tr w:rsidR="00BB1273" w:rsidRPr="008D3F62" w:rsidTr="00EA7848">
        <w:trPr>
          <w:cantSplit/>
          <w:trHeight w:val="2168"/>
          <w:tblHeader/>
          <w:jc w:val="center"/>
        </w:trPr>
        <w:tc>
          <w:tcPr>
            <w:tcW w:w="567" w:type="dxa"/>
            <w:vMerge/>
            <w:vAlign w:val="center"/>
          </w:tcPr>
          <w:p w:rsidR="00C1262B" w:rsidRPr="008D3F62" w:rsidRDefault="00C1262B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962" w:type="dxa"/>
            <w:vMerge/>
          </w:tcPr>
          <w:p w:rsidR="00C1262B" w:rsidRPr="008D3F62" w:rsidRDefault="00C1262B" w:rsidP="008D3F62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1262B" w:rsidRPr="008D3F62" w:rsidRDefault="00C1262B" w:rsidP="008D3F62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C1262B" w:rsidRPr="008D3F62" w:rsidRDefault="00040ECF" w:rsidP="008D3F62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C1262B" w:rsidRPr="008D3F62" w:rsidRDefault="004C6589" w:rsidP="008D3F62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</w:t>
            </w:r>
            <w:r w:rsidR="00C1262B"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еминары</w:t>
            </w: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C1262B" w:rsidRPr="008D3F62" w:rsidRDefault="004C6589" w:rsidP="008D3F62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r w:rsidR="00C1262B"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рактические</w:t>
            </w: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C1262B" w:rsidRPr="008D3F62" w:rsidRDefault="00C1262B" w:rsidP="008D3F62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C1262B" w:rsidRPr="008D3F62" w:rsidRDefault="00C1262B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040ECF" w:rsidRPr="008D3F62" w:rsidTr="00040ECF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lastRenderedPageBreak/>
              <w:t>1.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bCs/>
                <w:sz w:val="24"/>
                <w:szCs w:val="24"/>
              </w:rPr>
              <w:t>Требования федерального и регионального законодательства и подзаконных актов в области ГО, защиты населения и территорий от ЧС и обеспечения безопасности людей на водных объектах.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 xml:space="preserve">Опасности, возникающие при </w:t>
            </w:r>
            <w:r w:rsidRPr="008D3F62">
              <w:rPr>
                <w:rStyle w:val="11pt"/>
                <w:sz w:val="24"/>
                <w:szCs w:val="24"/>
              </w:rPr>
              <w:t>военных конфликтах или вследствие этих конфликтов</w:t>
            </w:r>
            <w:r w:rsidRPr="008D3F62">
              <w:rPr>
                <w:bCs/>
                <w:spacing w:val="-3"/>
                <w:sz w:val="24"/>
                <w:szCs w:val="24"/>
              </w:rPr>
              <w:t>, а также при ЧС, характерных для Удмуртской Республики, и возможное воздействие на население, объекты, окружающую среду их негативных и поражающих факторов.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Организационные основы ГО и защиты населения и территорий от ЧС на территории РФ.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56720C" w:rsidRPr="008D3F62" w:rsidRDefault="0056720C" w:rsidP="008D3F62">
            <w:pPr>
              <w:jc w:val="both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Режимы функционирования органов управления и сил РСЧС и уровни реагирования, их введение и установление, а также мероприятия, выполняемые по ним.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Действия должностных лиц ГО и РСЧС при введении различных режимов функционирования органов управления и сил ГО и РСЧС, установлении соответствующих уровней реагирования, а также получении сигнала о начале проведения мероприятий ГО.</w:t>
            </w:r>
          </w:p>
        </w:tc>
        <w:tc>
          <w:tcPr>
            <w:tcW w:w="567" w:type="dxa"/>
          </w:tcPr>
          <w:p w:rsidR="0056720C" w:rsidRPr="008D3F62" w:rsidRDefault="0056720C" w:rsidP="008D3F62">
            <w:pPr>
              <w:jc w:val="both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8D3F62">
              <w:rPr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ind w:left="100"/>
              <w:rPr>
                <w:sz w:val="24"/>
                <w:szCs w:val="24"/>
              </w:rPr>
            </w:pPr>
            <w:r w:rsidRPr="008D3F62">
              <w:rPr>
                <w:rStyle w:val="11pt1"/>
                <w:bCs/>
                <w:sz w:val="24"/>
                <w:szCs w:val="24"/>
              </w:rPr>
              <w:t>Планирование мероприятий ГО и защиты населения и территорий от 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lastRenderedPageBreak/>
              <w:t>1.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работы органа управления ГО и РСЧС. Порядок разработки планирующих и отчетных документов повседневной деятельности органов управления, сил ГО и РСЧС.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Планирование мероприятий ГО. Содержание и разработка Плана ГО и защиты населения.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Планирование мероприятий защиты населения и территорий от ЧС. Содержание и разработка Плана действий по предупреждению и ликвидации ЧС муниципального образования.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1"/>
                <w:bCs/>
                <w:sz w:val="24"/>
                <w:szCs w:val="24"/>
              </w:rPr>
              <w:t>Организация предупреждения ЧС и повышения устойчивости функционирования объектов экономики.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Потенциально опасные объекты, расположенные на территории Удмуртской Республики, и возможные опасности при нарушении их функционирования. Организация 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 xml:space="preserve">Общие понятия об устойчивости функционирования объектов экономики и жизнеобеспечения. Факторы, влияющие на устойчивость функционирования при ЧС и в военное время. Мероприятия и способы </w:t>
            </w:r>
            <w:proofErr w:type="gramStart"/>
            <w:r w:rsidRPr="008D3F62">
              <w:rPr>
                <w:rStyle w:val="11pt"/>
                <w:sz w:val="24"/>
                <w:szCs w:val="24"/>
              </w:rPr>
              <w:t>повышения устойчивости функционирования объектов экономики</w:t>
            </w:r>
            <w:proofErr w:type="gramEnd"/>
            <w:r w:rsidRPr="008D3F62">
              <w:rPr>
                <w:rStyle w:val="11pt"/>
                <w:sz w:val="24"/>
                <w:szCs w:val="24"/>
              </w:rPr>
              <w:t xml:space="preserve"> и жизнеобеспечения.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lastRenderedPageBreak/>
              <w:t>5.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Прогнозирование и оценка устойчивости функционирования объектов экономики и жизнеобеспечения населения</w:t>
            </w:r>
            <w:r w:rsidR="008D3F62">
              <w:rPr>
                <w:rStyle w:val="11pt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ind w:left="23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Мероприятия, планируемые для повышения устойчивости функционирования объектов экономики и жизнеобеспечения населения, проживающего на радиоактивно загрязненных территориях, и организация их выполнения.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Порядок финансирования мероприятий защиты населения и территорий от ЧС и ГО. Организация отчетности за использование финансовых средств, выделяемых на эти цели.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создания, использования и пополнения запасов (резервов) материально- технических, продовольственных, медицинских, финансовых и иных средств в интересах предупреждения и ликвидации ЧС и ГО.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9.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Участие органов управления, сил ГО и РСЧС в организации и выполнении мероприятий по борьбе с терроризмом и ликвидации последствий дорожно-транспортных происшествий</w:t>
            </w:r>
            <w:r w:rsidR="008D3F62">
              <w:rPr>
                <w:rStyle w:val="11pt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  <w:lang w:val="en-US"/>
              </w:rPr>
              <w:t>IV.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1"/>
                <w:bCs/>
                <w:sz w:val="24"/>
                <w:szCs w:val="24"/>
              </w:rPr>
              <w:t>Способы защиты населения, матери</w:t>
            </w:r>
            <w:r w:rsidRPr="008D3F62">
              <w:rPr>
                <w:rStyle w:val="11pt1"/>
                <w:bCs/>
                <w:sz w:val="24"/>
                <w:szCs w:val="24"/>
              </w:rPr>
              <w:softHyphen/>
              <w:t>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радиационной, химической и медико-биологической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инженерной защиты населения и работников организаций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защиты населения, материальных и культурных ценностей путем эвакуации.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медицинской профилактики радиационных поражений, и оказания медицинской помощи пострадавшим при радиационной аварии.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V.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1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rStyle w:val="11pt"/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работы комиссии по чрезвычайным ситуациям и пожарной безопасности.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Применение новых технологий при проведении АСДНР.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Порядок создания спасательных служб, НФГО и НАСФ и их применение при организации и проведении АСДНР.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всестороннего обеспечения сил ГО и РСЧС и взаимодействия между ними в ходе выполнения АСДНР.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rStyle w:val="11pt"/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Действия должностных лиц органов управления РСЧС по организации создания и функционирования комплексных систем экстренного оповещения населения.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Деятельность должностных лиц ГО и РСЧС по организации и осуществлению надзора и контроля в области ГО и защиты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  <w:lang w:val="en-US"/>
              </w:rPr>
              <w:t>VI.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1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Деятельность должностных лиц и специалистов ГО и РСЧС по организации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обучения работников организаций в области ГО и защиты от ЧС, а также подготовки спасательных служб, НФГО и НАСФ.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пропаганды и информирования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lastRenderedPageBreak/>
              <w:t>5.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Деятельность должностных лиц и работников ГО и РСЧС по созданию и использованию технических средств информирования в местах массового пребывания людей.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Особенности обучения в области ГО и защиты от ЧС и психологической работы с населением, проживающим на радиоактивно загрязненных территориях.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Особенности деятельности должностных лиц ГО и РСЧС по организации обучения неработающего населения в области ГО и защиты от ЧС и участию в обучении подрастающего поколения в области безопасности жизнедеятельности.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040ECF" w:rsidRPr="008D3F62" w:rsidTr="00040ECF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040ECF" w:rsidRPr="008D3F62" w:rsidRDefault="00040ECF" w:rsidP="008D3F62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8D3F62"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040ECF" w:rsidRPr="008D3F62" w:rsidTr="00040ECF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040ECF" w:rsidRPr="008D3F62" w:rsidRDefault="00040ECF" w:rsidP="008D3F62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8D3F62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72</w:t>
            </w:r>
          </w:p>
        </w:tc>
        <w:tc>
          <w:tcPr>
            <w:tcW w:w="3804" w:type="dxa"/>
            <w:gridSpan w:val="5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BF2E49" w:rsidRDefault="00BF2E49" w:rsidP="00BF2E4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</w:p>
    <w:p w:rsidR="00BF2E49" w:rsidRPr="00DE748A" w:rsidRDefault="00BF2E49" w:rsidP="00BF2E49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BF2E49" w:rsidRPr="00DE748A" w:rsidRDefault="00BF2E49" w:rsidP="00BF2E4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BB1273" w:rsidRPr="000055B9" w:rsidRDefault="00BB1273" w:rsidP="000055B9">
      <w:pPr>
        <w:spacing w:after="200" w:line="276" w:lineRule="auto"/>
        <w:rPr>
          <w:sz w:val="24"/>
          <w:szCs w:val="24"/>
        </w:rPr>
      </w:pPr>
    </w:p>
    <w:p w:rsidR="008F0E93" w:rsidRPr="000055B9" w:rsidRDefault="00F947BB" w:rsidP="0056720C">
      <w:pPr>
        <w:spacing w:line="360" w:lineRule="auto"/>
        <w:ind w:left="360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6</w:t>
      </w:r>
      <w:r w:rsidR="004572B4" w:rsidRPr="000055B9">
        <w:rPr>
          <w:b/>
          <w:sz w:val="24"/>
          <w:szCs w:val="24"/>
        </w:rPr>
        <w:t xml:space="preserve">. </w:t>
      </w:r>
      <w:r w:rsidR="008F0E93" w:rsidRPr="000055B9">
        <w:rPr>
          <w:b/>
          <w:sz w:val="24"/>
          <w:szCs w:val="24"/>
        </w:rPr>
        <w:t>УЧЕБНАЯ ПРОГРАММА</w:t>
      </w:r>
    </w:p>
    <w:p w:rsidR="00B74AC6" w:rsidRPr="000055B9" w:rsidRDefault="00B74AC6" w:rsidP="0056720C">
      <w:pPr>
        <w:spacing w:line="360" w:lineRule="auto"/>
        <w:ind w:left="720"/>
        <w:rPr>
          <w:b/>
          <w:sz w:val="24"/>
          <w:szCs w:val="24"/>
        </w:rPr>
      </w:pPr>
    </w:p>
    <w:p w:rsidR="0056720C" w:rsidRDefault="0056720C" w:rsidP="0056720C">
      <w:pPr>
        <w:numPr>
          <w:ilvl w:val="0"/>
          <w:numId w:val="42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t>Основы защиты населения и террито</w:t>
      </w:r>
      <w:r>
        <w:rPr>
          <w:b/>
          <w:sz w:val="24"/>
          <w:szCs w:val="24"/>
        </w:rPr>
        <w:t>рий в области ГО и защиты от ЧС</w:t>
      </w:r>
    </w:p>
    <w:p w:rsidR="0056720C" w:rsidRPr="00B072E2" w:rsidRDefault="0056720C" w:rsidP="0056720C">
      <w:pPr>
        <w:autoSpaceDE w:val="0"/>
        <w:autoSpaceDN w:val="0"/>
        <w:spacing w:line="360" w:lineRule="auto"/>
        <w:ind w:left="1080"/>
        <w:rPr>
          <w:b/>
          <w:sz w:val="24"/>
          <w:szCs w:val="24"/>
        </w:rPr>
      </w:pPr>
    </w:p>
    <w:p w:rsidR="0056720C" w:rsidRPr="00040ECF" w:rsidRDefault="0056720C" w:rsidP="0056720C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040ECF">
        <w:rPr>
          <w:i w:val="0"/>
          <w:sz w:val="24"/>
          <w:szCs w:val="24"/>
        </w:rPr>
        <w:t>Тема</w:t>
      </w:r>
      <w:r w:rsidRPr="00040ECF">
        <w:rPr>
          <w:rStyle w:val="221"/>
          <w:bCs/>
          <w:iCs/>
          <w:sz w:val="24"/>
          <w:szCs w:val="24"/>
        </w:rPr>
        <w:t xml:space="preserve"> </w:t>
      </w:r>
      <w:r w:rsidRPr="00040ECF">
        <w:rPr>
          <w:rStyle w:val="221"/>
          <w:b/>
          <w:bCs/>
          <w:iCs/>
          <w:sz w:val="24"/>
          <w:szCs w:val="24"/>
        </w:rPr>
        <w:t>1.</w:t>
      </w:r>
      <w:r w:rsidRPr="00040ECF">
        <w:rPr>
          <w:rStyle w:val="221"/>
          <w:bCs/>
          <w:iCs/>
          <w:sz w:val="24"/>
          <w:szCs w:val="24"/>
        </w:rPr>
        <w:t xml:space="preserve"> </w:t>
      </w:r>
      <w:r w:rsidRPr="00040ECF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 и обеспечения безопасности людей на водных объектах.</w:t>
      </w:r>
    </w:p>
    <w:p w:rsidR="00040ECF" w:rsidRPr="00E717DC" w:rsidRDefault="00040ECF" w:rsidP="00040E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Default="00040ECF" w:rsidP="0056720C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>
        <w:rPr>
          <w:sz w:val="24"/>
          <w:szCs w:val="24"/>
        </w:rPr>
        <w:t>Основные законодательные и нормативные правовые акты федерального и регионального уровней по гражданской обороне,  защите населения и территорий от ЧС и обеспечению безопасности людей на водных объектах.</w:t>
      </w:r>
    </w:p>
    <w:p w:rsidR="0056720C" w:rsidRDefault="00040ECF" w:rsidP="0056720C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6720C">
        <w:rPr>
          <w:sz w:val="24"/>
          <w:szCs w:val="24"/>
        </w:rPr>
        <w:t>Требования федеральных и региональных законодательных и нормативных правовых актов по организации мероприятий ГО и защиты населения и территорий от ЧС, основные направления деятельности должностных лиц ГО и РСЧС по их выполнению.</w:t>
      </w:r>
    </w:p>
    <w:p w:rsidR="00040ECF" w:rsidRDefault="00040ECF" w:rsidP="0056720C">
      <w:pPr>
        <w:pStyle w:val="29"/>
        <w:shd w:val="clear" w:color="auto" w:fill="auto"/>
        <w:spacing w:line="360" w:lineRule="auto"/>
        <w:ind w:left="20" w:right="20" w:firstLine="720"/>
        <w:rPr>
          <w:sz w:val="24"/>
          <w:szCs w:val="24"/>
        </w:rPr>
      </w:pPr>
    </w:p>
    <w:p w:rsidR="0056720C" w:rsidRPr="00040ECF" w:rsidRDefault="0056720C" w:rsidP="0056720C">
      <w:pPr>
        <w:pStyle w:val="29"/>
        <w:shd w:val="clear" w:color="auto" w:fill="auto"/>
        <w:spacing w:line="360" w:lineRule="auto"/>
        <w:ind w:left="20" w:right="20" w:firstLine="720"/>
        <w:rPr>
          <w:i w:val="0"/>
          <w:sz w:val="24"/>
          <w:szCs w:val="24"/>
        </w:rPr>
      </w:pPr>
      <w:r w:rsidRPr="00040ECF">
        <w:rPr>
          <w:i w:val="0"/>
          <w:sz w:val="24"/>
          <w:szCs w:val="24"/>
        </w:rPr>
        <w:t>Тема 2</w:t>
      </w:r>
      <w:r w:rsidRPr="00040ECF">
        <w:rPr>
          <w:rStyle w:val="2a"/>
          <w:bCs/>
          <w:i/>
          <w:iCs/>
          <w:sz w:val="24"/>
          <w:szCs w:val="24"/>
        </w:rPr>
        <w:t xml:space="preserve">. </w:t>
      </w:r>
      <w:r w:rsidRPr="00040ECF">
        <w:rPr>
          <w:i w:val="0"/>
          <w:sz w:val="24"/>
          <w:szCs w:val="24"/>
        </w:rPr>
        <w:t>Опасности</w:t>
      </w:r>
      <w:r w:rsidRPr="00040ECF">
        <w:rPr>
          <w:rStyle w:val="2a"/>
          <w:bCs/>
          <w:i/>
          <w:iCs/>
          <w:sz w:val="24"/>
          <w:szCs w:val="24"/>
        </w:rPr>
        <w:t xml:space="preserve">, </w:t>
      </w:r>
      <w:r w:rsidRPr="00040ECF">
        <w:rPr>
          <w:i w:val="0"/>
          <w:sz w:val="24"/>
          <w:szCs w:val="24"/>
        </w:rPr>
        <w:t xml:space="preserve">возникающие при </w:t>
      </w:r>
      <w:r w:rsidRPr="00040ECF">
        <w:rPr>
          <w:rStyle w:val="11pt"/>
          <w:i w:val="0"/>
          <w:sz w:val="24"/>
          <w:szCs w:val="24"/>
        </w:rPr>
        <w:t>военных конфликтах или вследствие этих конфликтов</w:t>
      </w:r>
      <w:r w:rsidRPr="00040ECF">
        <w:rPr>
          <w:rStyle w:val="2a"/>
          <w:bCs/>
          <w:i/>
          <w:iCs/>
          <w:sz w:val="24"/>
          <w:szCs w:val="24"/>
        </w:rPr>
        <w:t xml:space="preserve">, </w:t>
      </w:r>
      <w:r w:rsidRPr="00040ECF">
        <w:rPr>
          <w:i w:val="0"/>
          <w:sz w:val="24"/>
          <w:szCs w:val="24"/>
        </w:rPr>
        <w:t>а также при ЧС, характерных для Удмуртской Республики, и возможное воздействие на население, объекты и окружающую среду  их негативных и поражающих факторов</w:t>
      </w:r>
      <w:r w:rsidRPr="00040ECF">
        <w:rPr>
          <w:rStyle w:val="2a"/>
          <w:bCs/>
          <w:i/>
          <w:iCs/>
          <w:sz w:val="24"/>
          <w:szCs w:val="24"/>
        </w:rPr>
        <w:t>.</w:t>
      </w:r>
    </w:p>
    <w:p w:rsidR="00040ECF" w:rsidRPr="00E717DC" w:rsidRDefault="00040ECF" w:rsidP="00040E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040ECF" w:rsidP="0056720C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56720C" w:rsidRPr="00B072E2" w:rsidRDefault="00040ECF" w:rsidP="0056720C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56720C" w:rsidRPr="00B072E2" w:rsidRDefault="00040ECF" w:rsidP="0056720C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040ECF" w:rsidRDefault="00040ECF" w:rsidP="0056720C">
      <w:pPr>
        <w:pStyle w:val="29"/>
        <w:shd w:val="clear" w:color="auto" w:fill="auto"/>
        <w:spacing w:line="360" w:lineRule="auto"/>
        <w:ind w:left="20" w:right="20" w:firstLine="720"/>
        <w:rPr>
          <w:sz w:val="24"/>
          <w:szCs w:val="24"/>
        </w:rPr>
      </w:pPr>
    </w:p>
    <w:p w:rsidR="0056720C" w:rsidRPr="00040ECF" w:rsidRDefault="0056720C" w:rsidP="0056720C">
      <w:pPr>
        <w:pStyle w:val="29"/>
        <w:shd w:val="clear" w:color="auto" w:fill="auto"/>
        <w:spacing w:line="360" w:lineRule="auto"/>
        <w:ind w:left="20" w:right="20" w:firstLine="720"/>
        <w:rPr>
          <w:i w:val="0"/>
          <w:sz w:val="24"/>
          <w:szCs w:val="24"/>
        </w:rPr>
      </w:pPr>
      <w:r w:rsidRPr="00040ECF">
        <w:rPr>
          <w:i w:val="0"/>
          <w:sz w:val="24"/>
          <w:szCs w:val="24"/>
        </w:rPr>
        <w:t>Тема</w:t>
      </w:r>
      <w:r w:rsidRPr="00040ECF">
        <w:rPr>
          <w:rStyle w:val="2a"/>
          <w:bCs/>
          <w:i/>
          <w:iCs/>
          <w:sz w:val="24"/>
          <w:szCs w:val="24"/>
        </w:rPr>
        <w:t xml:space="preserve"> </w:t>
      </w:r>
      <w:r w:rsidRPr="00040ECF">
        <w:rPr>
          <w:rStyle w:val="2a"/>
          <w:b/>
          <w:bCs/>
          <w:iCs/>
          <w:sz w:val="24"/>
          <w:szCs w:val="24"/>
        </w:rPr>
        <w:t>3.</w:t>
      </w:r>
      <w:r w:rsidRPr="00040ECF">
        <w:rPr>
          <w:rStyle w:val="2a"/>
          <w:bCs/>
          <w:i/>
          <w:iCs/>
          <w:sz w:val="24"/>
          <w:szCs w:val="24"/>
        </w:rPr>
        <w:t xml:space="preserve"> </w:t>
      </w:r>
      <w:r w:rsidRPr="00040ECF">
        <w:rPr>
          <w:i w:val="0"/>
          <w:sz w:val="24"/>
          <w:szCs w:val="24"/>
        </w:rPr>
        <w:t xml:space="preserve">Основные принципы и способы защиты населения, материальных и культурных ценностей от опасностей, возникающих при ЧС, </w:t>
      </w:r>
      <w:r w:rsidRPr="00040ECF">
        <w:rPr>
          <w:rStyle w:val="11pt"/>
          <w:i w:val="0"/>
          <w:sz w:val="24"/>
          <w:szCs w:val="24"/>
        </w:rPr>
        <w:t>военных конфликтах или вследствие этих конфликтов</w:t>
      </w:r>
      <w:r w:rsidRPr="00040ECF">
        <w:rPr>
          <w:i w:val="0"/>
          <w:sz w:val="24"/>
          <w:szCs w:val="24"/>
        </w:rPr>
        <w:t>.</w:t>
      </w:r>
    </w:p>
    <w:p w:rsidR="00040ECF" w:rsidRPr="00E717DC" w:rsidRDefault="00040ECF" w:rsidP="00040E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Default="00040ECF" w:rsidP="0056720C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1. </w:t>
      </w:r>
      <w:r w:rsidR="0056720C">
        <w:rPr>
          <w:bCs/>
          <w:sz w:val="24"/>
          <w:szCs w:val="24"/>
        </w:rPr>
        <w:t>Общие понятия и основные принципы защиты населения</w:t>
      </w:r>
      <w:r w:rsidR="0056720C">
        <w:rPr>
          <w:sz w:val="24"/>
          <w:szCs w:val="24"/>
        </w:rPr>
        <w:t>.</w:t>
      </w:r>
    </w:p>
    <w:p w:rsidR="0056720C" w:rsidRDefault="00040ECF" w:rsidP="0056720C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56720C">
        <w:rPr>
          <w:b w:val="0"/>
          <w:i w:val="0"/>
          <w:sz w:val="24"/>
          <w:szCs w:val="24"/>
        </w:rPr>
        <w:t>Основные направления обеспечения безопасности людей в ЧС.</w:t>
      </w:r>
    </w:p>
    <w:p w:rsidR="0056720C" w:rsidRDefault="00040ECF" w:rsidP="0056720C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56720C">
        <w:rPr>
          <w:b w:val="0"/>
          <w:i w:val="0"/>
          <w:sz w:val="24"/>
          <w:szCs w:val="24"/>
        </w:rPr>
        <w:t>Направления реализации государственной политики в области защиты населения и территорий от ЧС.</w:t>
      </w:r>
    </w:p>
    <w:p w:rsidR="0056720C" w:rsidRDefault="00040ECF" w:rsidP="0056720C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56720C">
        <w:rPr>
          <w:b w:val="0"/>
          <w:i w:val="0"/>
          <w:sz w:val="24"/>
          <w:szCs w:val="24"/>
        </w:rPr>
        <w:t>Основные направления деятельности ГО и РСЧС по подготовке к защите населения.</w:t>
      </w:r>
    </w:p>
    <w:p w:rsidR="0056720C" w:rsidRDefault="00040ECF" w:rsidP="0056720C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56720C">
        <w:rPr>
          <w:b w:val="0"/>
          <w:i w:val="0"/>
          <w:sz w:val="24"/>
          <w:szCs w:val="24"/>
        </w:rPr>
        <w:t>Комплекс защитных мероприятий.</w:t>
      </w:r>
    </w:p>
    <w:p w:rsidR="00040ECF" w:rsidRDefault="00040ECF" w:rsidP="0056720C">
      <w:pPr>
        <w:pStyle w:val="29"/>
        <w:shd w:val="clear" w:color="auto" w:fill="auto"/>
        <w:spacing w:line="360" w:lineRule="auto"/>
        <w:ind w:left="20" w:right="20" w:firstLine="720"/>
        <w:rPr>
          <w:sz w:val="24"/>
          <w:szCs w:val="24"/>
        </w:rPr>
      </w:pPr>
    </w:p>
    <w:p w:rsidR="0056720C" w:rsidRPr="00040ECF" w:rsidRDefault="0056720C" w:rsidP="0056720C">
      <w:pPr>
        <w:pStyle w:val="29"/>
        <w:shd w:val="clear" w:color="auto" w:fill="auto"/>
        <w:spacing w:line="360" w:lineRule="auto"/>
        <w:ind w:left="20" w:right="20" w:firstLine="720"/>
        <w:rPr>
          <w:i w:val="0"/>
          <w:sz w:val="24"/>
          <w:szCs w:val="24"/>
        </w:rPr>
      </w:pPr>
      <w:r w:rsidRPr="00040ECF">
        <w:rPr>
          <w:i w:val="0"/>
          <w:sz w:val="24"/>
          <w:szCs w:val="24"/>
        </w:rPr>
        <w:t>Тема 4</w:t>
      </w:r>
      <w:r w:rsidRPr="00040ECF">
        <w:rPr>
          <w:rStyle w:val="2a"/>
          <w:bCs/>
          <w:i/>
          <w:iCs/>
          <w:sz w:val="24"/>
          <w:szCs w:val="24"/>
        </w:rPr>
        <w:t xml:space="preserve">. </w:t>
      </w:r>
      <w:r w:rsidRPr="00040ECF">
        <w:rPr>
          <w:i w:val="0"/>
          <w:sz w:val="24"/>
          <w:szCs w:val="24"/>
        </w:rPr>
        <w:t>Организационные основы ГО и защиты населения и территорий от ЧС на территории РФ</w:t>
      </w:r>
      <w:r w:rsidRPr="00040ECF">
        <w:rPr>
          <w:rStyle w:val="2a"/>
          <w:bCs/>
          <w:i/>
          <w:iCs/>
          <w:sz w:val="24"/>
          <w:szCs w:val="24"/>
        </w:rPr>
        <w:t>.</w:t>
      </w:r>
    </w:p>
    <w:p w:rsidR="00040ECF" w:rsidRPr="00E717DC" w:rsidRDefault="00040ECF" w:rsidP="00040E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040ECF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ЧС природного и техногенного характера.</w:t>
      </w:r>
    </w:p>
    <w:p w:rsidR="0056720C" w:rsidRPr="00B072E2" w:rsidRDefault="00040ECF" w:rsidP="0056720C">
      <w:pPr>
        <w:pStyle w:val="1b"/>
        <w:spacing w:line="360" w:lineRule="auto"/>
        <w:ind w:lef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6720C" w:rsidRPr="00B072E2">
        <w:rPr>
          <w:sz w:val="24"/>
          <w:szCs w:val="24"/>
        </w:rPr>
        <w:t>Структура и основные функции ГО и РСЧС.</w:t>
      </w:r>
    </w:p>
    <w:p w:rsidR="00040ECF" w:rsidRDefault="00040ECF" w:rsidP="0056720C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56720C" w:rsidRPr="00040ECF" w:rsidRDefault="0056720C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040ECF">
        <w:rPr>
          <w:i w:val="0"/>
          <w:sz w:val="24"/>
          <w:szCs w:val="24"/>
        </w:rPr>
        <w:t>Тема</w:t>
      </w:r>
      <w:r w:rsidRPr="00040ECF">
        <w:rPr>
          <w:rStyle w:val="2a"/>
          <w:bCs/>
          <w:i/>
          <w:iCs/>
          <w:sz w:val="24"/>
          <w:szCs w:val="24"/>
        </w:rPr>
        <w:t xml:space="preserve"> </w:t>
      </w:r>
      <w:r w:rsidRPr="00040ECF">
        <w:rPr>
          <w:rStyle w:val="2a"/>
          <w:b/>
          <w:bCs/>
          <w:iCs/>
          <w:sz w:val="24"/>
          <w:szCs w:val="24"/>
        </w:rPr>
        <w:t>5.</w:t>
      </w:r>
      <w:r w:rsidRPr="00040ECF">
        <w:rPr>
          <w:rStyle w:val="2a"/>
          <w:bCs/>
          <w:i/>
          <w:iCs/>
          <w:sz w:val="24"/>
          <w:szCs w:val="24"/>
        </w:rPr>
        <w:t xml:space="preserve"> </w:t>
      </w:r>
      <w:r w:rsidRPr="00040ECF">
        <w:rPr>
          <w:i w:val="0"/>
          <w:sz w:val="24"/>
          <w:szCs w:val="24"/>
        </w:rPr>
        <w:t>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040ECF">
        <w:rPr>
          <w:rStyle w:val="2a"/>
          <w:bCs/>
          <w:i/>
          <w:iCs/>
          <w:sz w:val="24"/>
          <w:szCs w:val="24"/>
        </w:rPr>
        <w:t>.</w:t>
      </w:r>
    </w:p>
    <w:p w:rsidR="00040ECF" w:rsidRPr="00E717DC" w:rsidRDefault="00040ECF" w:rsidP="00040E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040ECF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56720C" w:rsidRDefault="0056720C" w:rsidP="0056720C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56720C" w:rsidRPr="00040ECF" w:rsidRDefault="0056720C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040ECF">
        <w:rPr>
          <w:i w:val="0"/>
          <w:sz w:val="24"/>
          <w:szCs w:val="24"/>
        </w:rPr>
        <w:t>Тема 6</w:t>
      </w:r>
      <w:r w:rsidRPr="00040ECF">
        <w:rPr>
          <w:rStyle w:val="2a"/>
          <w:bCs/>
          <w:i/>
          <w:iCs/>
          <w:sz w:val="24"/>
          <w:szCs w:val="24"/>
        </w:rPr>
        <w:t xml:space="preserve">. </w:t>
      </w:r>
      <w:r w:rsidRPr="00040ECF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040ECF">
        <w:rPr>
          <w:rStyle w:val="2a"/>
          <w:bCs/>
          <w:i/>
          <w:iCs/>
          <w:sz w:val="24"/>
          <w:szCs w:val="24"/>
        </w:rPr>
        <w:t>.</w:t>
      </w:r>
    </w:p>
    <w:p w:rsidR="00040ECF" w:rsidRPr="00E717DC" w:rsidRDefault="00040ECF" w:rsidP="00040E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040ECF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040ECF" w:rsidRPr="00040ECF" w:rsidRDefault="00040ECF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</w:p>
    <w:p w:rsidR="0056720C" w:rsidRPr="00040ECF" w:rsidRDefault="0056720C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040ECF">
        <w:rPr>
          <w:i w:val="0"/>
          <w:sz w:val="24"/>
          <w:szCs w:val="24"/>
        </w:rPr>
        <w:t>Тема</w:t>
      </w:r>
      <w:r w:rsidRPr="00040ECF">
        <w:rPr>
          <w:rStyle w:val="2a"/>
          <w:bCs/>
          <w:i/>
          <w:iCs/>
          <w:sz w:val="24"/>
          <w:szCs w:val="24"/>
        </w:rPr>
        <w:t xml:space="preserve"> </w:t>
      </w:r>
      <w:r w:rsidRPr="00040ECF">
        <w:rPr>
          <w:rStyle w:val="2a"/>
          <w:b/>
          <w:bCs/>
          <w:iCs/>
          <w:sz w:val="24"/>
          <w:szCs w:val="24"/>
        </w:rPr>
        <w:t>7.</w:t>
      </w:r>
      <w:r w:rsidRPr="00040ECF">
        <w:rPr>
          <w:rStyle w:val="2a"/>
          <w:bCs/>
          <w:i/>
          <w:iCs/>
          <w:sz w:val="24"/>
          <w:szCs w:val="24"/>
        </w:rPr>
        <w:t xml:space="preserve"> </w:t>
      </w:r>
      <w:r w:rsidRPr="00040ECF">
        <w:rPr>
          <w:i w:val="0"/>
          <w:sz w:val="24"/>
          <w:szCs w:val="24"/>
        </w:rPr>
        <w:t>Действия должностных лиц ГО и РСЧС при введении различных режимов функционирования органов управления и сил ГО и РСЧС, установлении соответствующих уровней реагирования, а также получении сигнала о начале проведения мероприятий ГО.</w:t>
      </w:r>
    </w:p>
    <w:p w:rsidR="00040ECF" w:rsidRPr="00E717DC" w:rsidRDefault="00040ECF" w:rsidP="00040E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040ECF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</w:t>
      </w:r>
    </w:p>
    <w:p w:rsidR="0056720C" w:rsidRPr="00B072E2" w:rsidRDefault="00040ECF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Обязанности и действия председателя и членов комиссии по эвакуации населения в различных режимах функционирования РСЧС.</w:t>
      </w:r>
    </w:p>
    <w:p w:rsidR="0056720C" w:rsidRPr="00B072E2" w:rsidRDefault="00040ECF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</w:t>
      </w:r>
    </w:p>
    <w:p w:rsidR="0056720C" w:rsidRPr="00B072E2" w:rsidRDefault="00040ECF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56720C" w:rsidRPr="00B072E2">
        <w:rPr>
          <w:sz w:val="24"/>
          <w:szCs w:val="24"/>
        </w:rPr>
        <w:t>Обязанности и действия сотрудников органа управления ГО и РСЧС при получении сигналов на проведение мероприятий ГО и введение различных режимов функционирования РСЧС.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 xml:space="preserve">Обязанности и действия </w:t>
      </w:r>
      <w:proofErr w:type="gramStart"/>
      <w:r w:rsidR="0056720C" w:rsidRPr="00B072E2">
        <w:rPr>
          <w:sz w:val="24"/>
          <w:szCs w:val="24"/>
        </w:rPr>
        <w:t>руководителей</w:t>
      </w:r>
      <w:proofErr w:type="gramEnd"/>
      <w:r w:rsidR="0056720C" w:rsidRPr="00B072E2">
        <w:rPr>
          <w:sz w:val="24"/>
          <w:szCs w:val="24"/>
        </w:rPr>
        <w:t xml:space="preserve"> нештатных аварийно- спасательных формирований и спасательных служб при получении сигналов о проведении мероприятий ГО и введении различных режимов функционирования РСЧС.</w:t>
      </w:r>
    </w:p>
    <w:p w:rsidR="0056720C" w:rsidRPr="00B072E2" w:rsidRDefault="0056720C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56720C" w:rsidRPr="00B072E2" w:rsidRDefault="0056720C" w:rsidP="0056720C">
      <w:pPr>
        <w:numPr>
          <w:ilvl w:val="0"/>
          <w:numId w:val="42"/>
        </w:numPr>
        <w:tabs>
          <w:tab w:val="left" w:pos="426"/>
        </w:tabs>
        <w:autoSpaceDE w:val="0"/>
        <w:autoSpaceDN w:val="0"/>
        <w:spacing w:line="360" w:lineRule="auto"/>
        <w:ind w:left="0" w:firstLine="0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t>Планирование мероприятий ГО и защи</w:t>
      </w:r>
      <w:r>
        <w:rPr>
          <w:b/>
          <w:sz w:val="24"/>
          <w:szCs w:val="24"/>
        </w:rPr>
        <w:t>ты населения и территорий от ЧС</w:t>
      </w:r>
    </w:p>
    <w:p w:rsidR="0056720C" w:rsidRDefault="0056720C" w:rsidP="0056720C">
      <w:pPr>
        <w:pStyle w:val="29"/>
        <w:shd w:val="clear" w:color="auto" w:fill="auto"/>
        <w:spacing w:line="360" w:lineRule="auto"/>
        <w:ind w:left="40" w:right="20" w:firstLine="7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20" w:firstLine="7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1. Организация работы органа управления ГО и РСЧС. Порядок разработки планирующих и отчетных документов повседневной деятельности ор</w:t>
      </w:r>
      <w:r w:rsidR="005D6AD2" w:rsidRPr="005D6AD2">
        <w:rPr>
          <w:i w:val="0"/>
          <w:sz w:val="24"/>
          <w:szCs w:val="24"/>
        </w:rPr>
        <w:t>ганов управления, сил ГО и РСЧС.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Основные 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56720C" w:rsidRPr="00B072E2" w:rsidRDefault="005D6AD2" w:rsidP="0056720C">
      <w:pPr>
        <w:pStyle w:val="1b"/>
        <w:spacing w:line="360" w:lineRule="auto"/>
        <w:ind w:left="4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Практическая разработка документов соответствующего уровня.</w:t>
      </w:r>
    </w:p>
    <w:p w:rsidR="005D6AD2" w:rsidRPr="005D6AD2" w:rsidRDefault="005D6AD2" w:rsidP="0056720C">
      <w:pPr>
        <w:pStyle w:val="29"/>
        <w:shd w:val="clear" w:color="auto" w:fill="auto"/>
        <w:spacing w:line="360" w:lineRule="auto"/>
        <w:ind w:left="40" w:right="20" w:firstLine="720"/>
        <w:rPr>
          <w:i w:val="0"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20" w:firstLine="7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</w:t>
      </w:r>
      <w:r w:rsidRPr="005D6AD2">
        <w:rPr>
          <w:rStyle w:val="2a"/>
          <w:bCs/>
          <w:iCs/>
          <w:sz w:val="24"/>
          <w:szCs w:val="24"/>
        </w:rPr>
        <w:t xml:space="preserve"> </w:t>
      </w:r>
      <w:r w:rsidRPr="005D6AD2">
        <w:rPr>
          <w:rStyle w:val="2a"/>
          <w:b/>
          <w:bCs/>
          <w:iCs/>
          <w:sz w:val="24"/>
          <w:szCs w:val="24"/>
        </w:rPr>
        <w:t>2</w:t>
      </w:r>
      <w:r w:rsidRPr="005D6AD2">
        <w:rPr>
          <w:rStyle w:val="2a"/>
          <w:b/>
          <w:bCs/>
          <w:i/>
          <w:iCs/>
          <w:sz w:val="24"/>
          <w:szCs w:val="24"/>
        </w:rPr>
        <w:t>.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i w:val="0"/>
          <w:sz w:val="24"/>
          <w:szCs w:val="24"/>
        </w:rPr>
        <w:t>Планирование мероприятий ГО</w:t>
      </w:r>
      <w:r w:rsidRPr="005D6AD2">
        <w:rPr>
          <w:rStyle w:val="2a"/>
          <w:bCs/>
          <w:i/>
          <w:iCs/>
          <w:sz w:val="24"/>
          <w:szCs w:val="24"/>
        </w:rPr>
        <w:t xml:space="preserve">. </w:t>
      </w:r>
      <w:r w:rsidRPr="005D6AD2">
        <w:rPr>
          <w:i w:val="0"/>
          <w:sz w:val="24"/>
          <w:szCs w:val="24"/>
        </w:rPr>
        <w:t>Содержание и разработка Плана ГО и защиты населения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Назначение Плана гражданской обороны и защиты населения. Требования, предъявляемые к его разработке, исходные данные для планирования мероприятий ГО и этапы разработки плана, порядок утверждения.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Перечень документов, прилагаемых к Плану ГО и защиты населения, их корректировка, хранение и порядок работы с ними.</w:t>
      </w:r>
    </w:p>
    <w:p w:rsidR="005D6AD2" w:rsidRPr="005D6AD2" w:rsidRDefault="005D6AD2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3. Планирование мероприятий защиты населения и территорий от ЧС. Содержание и разработка Плана действий по предупреждению и ликвидации ЧС.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Требования к планированию мероприятий по защите населения и территорий от ЧС. Структура и содержание основных планирующих документов.</w:t>
      </w:r>
    </w:p>
    <w:p w:rsidR="0056720C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6720C" w:rsidRPr="00B072E2">
        <w:rPr>
          <w:sz w:val="24"/>
          <w:szCs w:val="24"/>
        </w:rPr>
        <w:t>План действий по предупреждению и ликвидации ЧС, порядок его разработки, согласования и доведения до исполнителей. Изучение и обсуждение одного из вариантов Плана действий по предупреждению и ликвидации ЧС (на примере одной из существующих организаций).</w:t>
      </w:r>
    </w:p>
    <w:p w:rsidR="0056720C" w:rsidRPr="00B072E2" w:rsidRDefault="0056720C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56720C" w:rsidRPr="00B072E2" w:rsidRDefault="0056720C" w:rsidP="0056720C">
      <w:pPr>
        <w:numPr>
          <w:ilvl w:val="0"/>
          <w:numId w:val="42"/>
        </w:numPr>
        <w:autoSpaceDE w:val="0"/>
        <w:autoSpaceDN w:val="0"/>
        <w:spacing w:line="360" w:lineRule="auto"/>
        <w:ind w:hanging="37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B072E2">
        <w:rPr>
          <w:b/>
          <w:sz w:val="24"/>
          <w:szCs w:val="24"/>
        </w:rPr>
        <w:t>Организация предупреждения ЧС и повышения устойчивости функ</w:t>
      </w:r>
      <w:r>
        <w:rPr>
          <w:b/>
          <w:sz w:val="24"/>
          <w:szCs w:val="24"/>
        </w:rPr>
        <w:t>ционирования объектов экономики</w:t>
      </w:r>
    </w:p>
    <w:p w:rsidR="0056720C" w:rsidRPr="00B072E2" w:rsidRDefault="0056720C" w:rsidP="0056720C">
      <w:pPr>
        <w:pStyle w:val="29"/>
        <w:shd w:val="clear" w:color="auto" w:fill="auto"/>
        <w:spacing w:line="360" w:lineRule="auto"/>
        <w:ind w:left="20" w:right="40" w:hanging="371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56720C" w:rsidRPr="00B072E2" w:rsidRDefault="005D6AD2" w:rsidP="0056720C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56720C" w:rsidRPr="00B072E2" w:rsidRDefault="005D6AD2" w:rsidP="0056720C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56720C" w:rsidRPr="00B072E2" w:rsidRDefault="005D6AD2" w:rsidP="0056720C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56720C" w:rsidRDefault="005D6AD2" w:rsidP="0056720C">
      <w:pPr>
        <w:pStyle w:val="1b"/>
        <w:spacing w:line="360" w:lineRule="auto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40" w:right="20" w:firstLine="7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20" w:firstLine="7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 xml:space="preserve">Тема 2.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</w:t>
      </w:r>
      <w:r w:rsidRPr="005D6AD2">
        <w:rPr>
          <w:rStyle w:val="11pt"/>
          <w:i w:val="0"/>
          <w:sz w:val="24"/>
          <w:szCs w:val="24"/>
        </w:rPr>
        <w:t>военных конфликтах или вследствие этих конфликтов</w:t>
      </w:r>
      <w:r w:rsidRPr="005D6AD2">
        <w:rPr>
          <w:i w:val="0"/>
          <w:sz w:val="24"/>
          <w:szCs w:val="24"/>
        </w:rPr>
        <w:t>, а также при ЧС.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 и территорий.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Задачи, силы, средства и организация разведки в очагах поражения и районах ЧС.</w:t>
      </w:r>
    </w:p>
    <w:p w:rsidR="0056720C" w:rsidRPr="00B072E2" w:rsidRDefault="005D6AD2" w:rsidP="0056720C">
      <w:pPr>
        <w:pStyle w:val="1b"/>
        <w:spacing w:line="360" w:lineRule="auto"/>
        <w:ind w:left="4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Оценка радиационной обстановки.</w:t>
      </w:r>
    </w:p>
    <w:p w:rsidR="0056720C" w:rsidRPr="00B072E2" w:rsidRDefault="005D6AD2" w:rsidP="0056720C">
      <w:pPr>
        <w:pStyle w:val="1b"/>
        <w:spacing w:line="360" w:lineRule="auto"/>
        <w:ind w:left="4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Оценка химической обстановки.</w:t>
      </w:r>
    </w:p>
    <w:p w:rsidR="0056720C" w:rsidRPr="00B072E2" w:rsidRDefault="005D6AD2" w:rsidP="0056720C">
      <w:pPr>
        <w:pStyle w:val="1b"/>
        <w:spacing w:line="360" w:lineRule="auto"/>
        <w:ind w:left="4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>Оценка инженерной и пожарной обстановки.</w:t>
      </w:r>
    </w:p>
    <w:p w:rsidR="0056720C" w:rsidRPr="00B072E2" w:rsidRDefault="005D6AD2" w:rsidP="0056720C">
      <w:pPr>
        <w:pStyle w:val="1b"/>
        <w:spacing w:line="360" w:lineRule="auto"/>
        <w:ind w:left="40"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6. </w:t>
      </w:r>
      <w:r w:rsidR="0056720C" w:rsidRPr="00B072E2">
        <w:rPr>
          <w:sz w:val="24"/>
          <w:szCs w:val="24"/>
        </w:rPr>
        <w:t>Оценка медицинской обстановки.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56720C" w:rsidRPr="00B072E2">
        <w:rPr>
          <w:sz w:val="24"/>
          <w:szCs w:val="24"/>
        </w:rPr>
        <w:t>Оценка обстановки при аварии на химически (</w:t>
      </w:r>
      <w:proofErr w:type="spellStart"/>
      <w:r w:rsidR="0056720C" w:rsidRPr="00B072E2">
        <w:rPr>
          <w:sz w:val="24"/>
          <w:szCs w:val="24"/>
        </w:rPr>
        <w:t>радиационно</w:t>
      </w:r>
      <w:proofErr w:type="spellEnd"/>
      <w:r w:rsidR="0056720C" w:rsidRPr="00B072E2">
        <w:rPr>
          <w:sz w:val="24"/>
          <w:szCs w:val="24"/>
        </w:rPr>
        <w:t>) опасном объекте.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="0056720C" w:rsidRPr="00B072E2">
        <w:rPr>
          <w:sz w:val="24"/>
          <w:szCs w:val="24"/>
        </w:rPr>
        <w:t>Классификация приборов радиационной разведки (РР) и дозиметрического контроля (ДК). Принцип действия и основные характеристики приборов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56720C" w:rsidRPr="00B072E2">
        <w:rPr>
          <w:sz w:val="24"/>
          <w:szCs w:val="24"/>
        </w:rPr>
        <w:t>Приборы химической разведки (</w:t>
      </w:r>
      <w:proofErr w:type="gramStart"/>
      <w:r w:rsidR="0056720C" w:rsidRPr="00B072E2">
        <w:rPr>
          <w:sz w:val="24"/>
          <w:szCs w:val="24"/>
        </w:rPr>
        <w:t>ХР</w:t>
      </w:r>
      <w:proofErr w:type="gramEnd"/>
      <w:r w:rsidR="0056720C" w:rsidRPr="00B072E2">
        <w:rPr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="0056720C" w:rsidRPr="00B072E2">
        <w:rPr>
          <w:sz w:val="24"/>
          <w:szCs w:val="24"/>
        </w:rPr>
        <w:t>ХР</w:t>
      </w:r>
      <w:proofErr w:type="gramEnd"/>
      <w:r w:rsidR="0056720C" w:rsidRPr="00B072E2">
        <w:rPr>
          <w:sz w:val="24"/>
          <w:szCs w:val="24"/>
        </w:rPr>
        <w:t xml:space="preserve"> к работе, определение в атмосфере отравляющих веществ и аварийных химически опасных веществ. Практическая работа с приборами химической разведки.</w:t>
      </w:r>
    </w:p>
    <w:p w:rsidR="005D6AD2" w:rsidRPr="005D6AD2" w:rsidRDefault="005D6AD2" w:rsidP="0056720C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3. Требования пожарной безопасности и задачи должностных лиц и работников ГО и РСЧС по их выполнению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56720C" w:rsidRPr="00B072E2" w:rsidRDefault="005D6AD2" w:rsidP="0056720C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56720C" w:rsidRPr="00B072E2" w:rsidRDefault="005D6AD2" w:rsidP="0056720C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56720C" w:rsidRPr="00B072E2" w:rsidRDefault="005D6AD2" w:rsidP="0056720C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56720C" w:rsidRPr="00B072E2" w:rsidRDefault="005D6AD2" w:rsidP="0056720C">
      <w:pPr>
        <w:pStyle w:val="1b"/>
        <w:spacing w:line="360" w:lineRule="auto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>Ответственность за нарушения в области пожарной безопасности.</w:t>
      </w:r>
    </w:p>
    <w:p w:rsidR="005D6AD2" w:rsidRP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4</w:t>
      </w:r>
      <w:r w:rsidRPr="005D6AD2">
        <w:rPr>
          <w:rStyle w:val="2a"/>
          <w:bCs/>
          <w:i/>
          <w:iCs/>
          <w:sz w:val="24"/>
          <w:szCs w:val="24"/>
        </w:rPr>
        <w:t xml:space="preserve">. </w:t>
      </w:r>
      <w:r w:rsidRPr="005D6AD2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5D6AD2">
        <w:rPr>
          <w:rStyle w:val="2a"/>
          <w:bCs/>
          <w:i/>
          <w:iCs/>
          <w:sz w:val="24"/>
          <w:szCs w:val="24"/>
        </w:rPr>
        <w:t xml:space="preserve">, </w:t>
      </w:r>
      <w:r w:rsidRPr="005D6AD2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5D6AD2">
        <w:rPr>
          <w:rStyle w:val="2a"/>
          <w:bCs/>
          <w:i/>
          <w:iCs/>
          <w:sz w:val="24"/>
          <w:szCs w:val="24"/>
        </w:rPr>
        <w:t xml:space="preserve">. </w:t>
      </w:r>
      <w:r w:rsidRPr="005D6AD2">
        <w:rPr>
          <w:i w:val="0"/>
          <w:sz w:val="24"/>
          <w:szCs w:val="24"/>
        </w:rPr>
        <w:t xml:space="preserve">Мероприятия и способы </w:t>
      </w:r>
      <w:proofErr w:type="gramStart"/>
      <w:r w:rsidRPr="005D6AD2">
        <w:rPr>
          <w:i w:val="0"/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5D6AD2">
        <w:rPr>
          <w:i w:val="0"/>
          <w:sz w:val="24"/>
          <w:szCs w:val="24"/>
        </w:rPr>
        <w:t xml:space="preserve"> и жизнеобеспечения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6720C" w:rsidRPr="00B072E2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rStyle w:val="2a"/>
          <w:b/>
          <w:bCs/>
          <w:iCs/>
          <w:sz w:val="24"/>
          <w:szCs w:val="24"/>
        </w:rPr>
        <w:t>5.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i w:val="0"/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Исходные положения для прогнозирования и оценки устойчивости функционирования объекта.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Методики оценки устойчивости объекта к воздействию поражающих факторов при военных действиях.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Оценка химической обстановки при разрушении (аварии) объектов, имеющих АХОВ.</w:t>
      </w:r>
    </w:p>
    <w:p w:rsidR="0056720C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Методика оценки устойчивости объекта при ЧС природного и техногенного характера.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40" w:right="20" w:firstLine="7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20" w:firstLine="7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6</w:t>
      </w:r>
      <w:r w:rsidRPr="005D6AD2">
        <w:rPr>
          <w:rStyle w:val="2a"/>
          <w:b/>
          <w:bCs/>
          <w:i/>
          <w:iCs/>
          <w:sz w:val="24"/>
          <w:szCs w:val="24"/>
        </w:rPr>
        <w:t>.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i w:val="0"/>
          <w:sz w:val="24"/>
          <w:szCs w:val="24"/>
        </w:rPr>
        <w:t>Мероприятия, планируемые в интересах повышения устойчивости функционирования объектов экономики и жизнеобеспечения населения</w:t>
      </w:r>
      <w:r w:rsidRPr="005D6AD2">
        <w:rPr>
          <w:rStyle w:val="2a"/>
          <w:bCs/>
          <w:i/>
          <w:iCs/>
          <w:sz w:val="24"/>
          <w:szCs w:val="24"/>
        </w:rPr>
        <w:t xml:space="preserve">, </w:t>
      </w:r>
      <w:r w:rsidRPr="005D6AD2">
        <w:rPr>
          <w:i w:val="0"/>
          <w:sz w:val="24"/>
          <w:szCs w:val="24"/>
        </w:rPr>
        <w:t>проживающего на радиоактивно загрязненных территориях, и организация их выполнения.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Требования региональных и муниципальных нормативных правовых актов и нормативных актов организаций в области безопасности жизнедеятельности населения, проживающего на радиоактивно загрязненных территориях.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Организационные основы обеспечения безопасности жизнедеятельности населения, проживающего на радиоактивно загрязненных территориях.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Основные способы и методы защиты населения, проживающего на радиоактивно загрязненных территориях.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 xml:space="preserve"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функционирования объектов экономики, расположенных на радиоактивно загрязненных территориях. Защита </w:t>
      </w:r>
      <w:r w:rsidR="0056720C" w:rsidRPr="00B072E2">
        <w:rPr>
          <w:sz w:val="24"/>
          <w:szCs w:val="24"/>
        </w:rPr>
        <w:lastRenderedPageBreak/>
        <w:t>производственного персонала объекта от радиоактивного воздействия. Оценка надежности его защиты.</w:t>
      </w:r>
    </w:p>
    <w:p w:rsidR="0056720C" w:rsidRDefault="005D6AD2" w:rsidP="0056720C">
      <w:pPr>
        <w:pStyle w:val="1b"/>
        <w:spacing w:after="303"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>Организация медицинских профилактических мероприятий на объектах экономики.</w:t>
      </w: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rStyle w:val="2a"/>
          <w:bCs/>
          <w:i/>
          <w:iCs/>
          <w:sz w:val="24"/>
          <w:szCs w:val="24"/>
        </w:rPr>
      </w:pPr>
      <w:r w:rsidRPr="005D6AD2">
        <w:rPr>
          <w:i w:val="0"/>
          <w:sz w:val="24"/>
          <w:szCs w:val="24"/>
        </w:rPr>
        <w:t>Тема 7.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5D6AD2">
        <w:rPr>
          <w:rStyle w:val="2a"/>
          <w:bCs/>
          <w:i/>
          <w:iCs/>
          <w:sz w:val="24"/>
          <w:szCs w:val="24"/>
        </w:rPr>
        <w:t xml:space="preserve">, </w:t>
      </w:r>
      <w:r w:rsidRPr="005D6AD2">
        <w:rPr>
          <w:i w:val="0"/>
          <w:sz w:val="24"/>
          <w:szCs w:val="24"/>
        </w:rPr>
        <w:t>выделяемых на эти цели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 xml:space="preserve">Ведение учета, отчетности и финансового </w:t>
      </w:r>
      <w:proofErr w:type="gramStart"/>
      <w:r w:rsidR="0056720C" w:rsidRPr="00B072E2">
        <w:rPr>
          <w:sz w:val="24"/>
          <w:szCs w:val="24"/>
        </w:rPr>
        <w:t>контроля за</w:t>
      </w:r>
      <w:proofErr w:type="gramEnd"/>
      <w:r w:rsidR="0056720C" w:rsidRPr="00B072E2">
        <w:rPr>
          <w:sz w:val="24"/>
          <w:szCs w:val="24"/>
        </w:rPr>
        <w:t xml:space="preserve"> расходованием средств по мероприятиям гражданской обороны, предупреждения и ликвидации ЧС.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8.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Виды, номенклатура, объем запасов (резервов) материальных и финансовых ресурсов, создаваемых в интересах ведения ГО (предупреждения и ликвидации чрезвычайных ситуаций). Порядок их создания и использования. Организация количественного и качественного учета запасов (резервов). Их техническое обеспечение, консервация при длительном хранении. Сроки освежения, проведения лабораторных испытаний.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 xml:space="preserve">Задачи органов управления и сил ГО и РСЧС по организации и осуществлению </w:t>
      </w:r>
      <w:proofErr w:type="gramStart"/>
      <w:r w:rsidR="0056720C" w:rsidRPr="00B072E2">
        <w:rPr>
          <w:sz w:val="24"/>
          <w:szCs w:val="24"/>
        </w:rPr>
        <w:t>контроля за</w:t>
      </w:r>
      <w:proofErr w:type="gramEnd"/>
      <w:r w:rsidR="0056720C" w:rsidRPr="00B072E2">
        <w:rPr>
          <w:sz w:val="24"/>
          <w:szCs w:val="24"/>
        </w:rPr>
        <w:t xml:space="preserve"> их созданием, хранением, использованием и восполнением.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Силы ГО и РСЧС, предназначенные для материального обеспечения, их состав и задачи.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Медицинские средства защиты, их состав, порядок накопления, хранения и выдачи.</w:t>
      </w:r>
    </w:p>
    <w:p w:rsidR="005D6AD2" w:rsidRPr="005D6AD2" w:rsidRDefault="005D6AD2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9. Участие органов управления</w:t>
      </w:r>
      <w:r w:rsidRPr="005D6AD2">
        <w:rPr>
          <w:rStyle w:val="2a"/>
          <w:bCs/>
          <w:i/>
          <w:iCs/>
          <w:sz w:val="24"/>
          <w:szCs w:val="24"/>
        </w:rPr>
        <w:t xml:space="preserve">, </w:t>
      </w:r>
      <w:r w:rsidRPr="005D6AD2">
        <w:rPr>
          <w:i w:val="0"/>
          <w:sz w:val="24"/>
          <w:szCs w:val="24"/>
        </w:rPr>
        <w:t>сил ГО и РСЧС в организации и выполнении мероприятий по борьбе с терроризмом и ликвидации последствий дорожно-транспортных происшествий (ДТП).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lastRenderedPageBreak/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Получение информации об угрозе террористического акта, порядок действий должностных лиц ГО и РСЧС, дежурно-диспетчерских служб.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Правовые, нормативные и организационные основы обеспечения дорожно-транспортной безопасности.</w:t>
      </w:r>
    </w:p>
    <w:p w:rsidR="0056720C" w:rsidRPr="00B072E2" w:rsidRDefault="005D6AD2" w:rsidP="0056720C">
      <w:pPr>
        <w:pStyle w:val="1b"/>
        <w:spacing w:line="360" w:lineRule="auto"/>
        <w:ind w:lef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Мероприятия по ликвидации последствий ДТП.</w:t>
      </w:r>
    </w:p>
    <w:p w:rsidR="0056720C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>Порядок действий должностных лиц ГО и РСЧС, спасательных служб и НАСФ при ликвидации ДТП.</w:t>
      </w:r>
    </w:p>
    <w:p w:rsidR="0056720C" w:rsidRPr="00B072E2" w:rsidRDefault="0056720C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56720C" w:rsidRPr="00B072E2" w:rsidRDefault="0056720C" w:rsidP="0056720C">
      <w:pPr>
        <w:numPr>
          <w:ilvl w:val="0"/>
          <w:numId w:val="42"/>
        </w:numPr>
        <w:autoSpaceDE w:val="0"/>
        <w:autoSpaceDN w:val="0"/>
        <w:spacing w:line="360" w:lineRule="auto"/>
        <w:ind w:hanging="371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t>Способы защиты населения, материальных, культурных ценност</w:t>
      </w:r>
      <w:r>
        <w:rPr>
          <w:b/>
          <w:sz w:val="24"/>
          <w:szCs w:val="24"/>
        </w:rPr>
        <w:t>ей  и организация их выполнения</w:t>
      </w:r>
    </w:p>
    <w:p w:rsidR="0056720C" w:rsidRPr="00B072E2" w:rsidRDefault="0056720C" w:rsidP="0056720C">
      <w:pPr>
        <w:pStyle w:val="29"/>
        <w:shd w:val="clear" w:color="auto" w:fill="auto"/>
        <w:spacing w:line="360" w:lineRule="auto"/>
        <w:ind w:left="40" w:right="20" w:firstLine="7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1. Организация радиационной</w:t>
      </w:r>
      <w:r w:rsidRPr="005D6AD2">
        <w:rPr>
          <w:rStyle w:val="2a"/>
          <w:bCs/>
          <w:i/>
          <w:iCs/>
          <w:sz w:val="24"/>
          <w:szCs w:val="24"/>
        </w:rPr>
        <w:t xml:space="preserve">, </w:t>
      </w:r>
      <w:r w:rsidRPr="005D6AD2">
        <w:rPr>
          <w:i w:val="0"/>
          <w:sz w:val="24"/>
          <w:szCs w:val="24"/>
        </w:rPr>
        <w:t>химической и медико-биологической защиты населения и работников организаций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Виды аварийно химически опасных веществ (АХОВ).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2. Организация инженерной защиты населения и работников организаций.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Современная 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6720C" w:rsidRPr="00B072E2">
        <w:rPr>
          <w:sz w:val="24"/>
          <w:szCs w:val="24"/>
        </w:rPr>
        <w:t>Классификация защитных сооружений (ЗС), их устройство и внутреннее оборудование. Убежища. Противорадиационные укрытия. Простейшие укрытия. Порядок приведения ЗС ГО в готовность к приему укрываемых.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Порядок укрытия населения и работников организации в защитных сооружениях. Содержание и использование ЗС ГО в мирное время.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rStyle w:val="2a"/>
          <w:b/>
          <w:bCs/>
          <w:iCs/>
          <w:sz w:val="24"/>
          <w:szCs w:val="24"/>
        </w:rPr>
        <w:t>3.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i w:val="0"/>
          <w:sz w:val="24"/>
          <w:szCs w:val="24"/>
        </w:rPr>
        <w:t>Организация защиты населения</w:t>
      </w:r>
      <w:r w:rsidRPr="005D6AD2">
        <w:rPr>
          <w:rStyle w:val="2a"/>
          <w:bCs/>
          <w:i/>
          <w:iCs/>
          <w:sz w:val="24"/>
          <w:szCs w:val="24"/>
        </w:rPr>
        <w:t xml:space="preserve">, </w:t>
      </w:r>
      <w:r w:rsidRPr="005D6AD2">
        <w:rPr>
          <w:i w:val="0"/>
          <w:sz w:val="24"/>
          <w:szCs w:val="24"/>
        </w:rPr>
        <w:t>материальных и культурных ценностей путем эвакуации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 xml:space="preserve">Организация эвакуации населения. Планирование </w:t>
      </w:r>
      <w:proofErr w:type="spellStart"/>
      <w:r w:rsidR="0056720C" w:rsidRPr="00B072E2">
        <w:rPr>
          <w:sz w:val="24"/>
          <w:szCs w:val="24"/>
        </w:rPr>
        <w:t>эвакомероприятий</w:t>
      </w:r>
      <w:proofErr w:type="spellEnd"/>
      <w:r w:rsidR="0056720C" w:rsidRPr="00B072E2">
        <w:rPr>
          <w:sz w:val="24"/>
          <w:szCs w:val="24"/>
        </w:rPr>
        <w:t>. Эвакуационные органы, их задачи, состав и порядок создания.</w:t>
      </w:r>
    </w:p>
    <w:p w:rsidR="0056720C" w:rsidRPr="00B072E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 xml:space="preserve">Обеспечение </w:t>
      </w:r>
      <w:proofErr w:type="spellStart"/>
      <w:r w:rsidR="0056720C" w:rsidRPr="00B072E2">
        <w:rPr>
          <w:sz w:val="24"/>
          <w:szCs w:val="24"/>
        </w:rPr>
        <w:t>эвакомероприятий</w:t>
      </w:r>
      <w:proofErr w:type="spellEnd"/>
      <w:r w:rsidR="0056720C" w:rsidRPr="00B072E2">
        <w:rPr>
          <w:sz w:val="24"/>
          <w:szCs w:val="24"/>
        </w:rPr>
        <w:t>: транспортное, медицинское, охраны общественного порядка, связи и оповещения, организация питания и обогрева.</w:t>
      </w:r>
    </w:p>
    <w:p w:rsidR="0056720C" w:rsidRPr="00B072E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 xml:space="preserve">Организация и поддержание взаимодействия </w:t>
      </w:r>
      <w:proofErr w:type="spellStart"/>
      <w:r w:rsidR="0056720C" w:rsidRPr="00B072E2">
        <w:rPr>
          <w:sz w:val="24"/>
          <w:szCs w:val="24"/>
        </w:rPr>
        <w:t>эвакоорганов</w:t>
      </w:r>
      <w:proofErr w:type="spellEnd"/>
      <w:r w:rsidR="0056720C" w:rsidRPr="00B072E2">
        <w:rPr>
          <w:sz w:val="24"/>
          <w:szCs w:val="24"/>
        </w:rPr>
        <w:t xml:space="preserve"> территорий, отнесенных к группам по ГО и сельских районов. Особенности организации и проведения </w:t>
      </w:r>
      <w:proofErr w:type="spellStart"/>
      <w:r w:rsidR="0056720C" w:rsidRPr="00B072E2">
        <w:rPr>
          <w:sz w:val="24"/>
          <w:szCs w:val="24"/>
        </w:rPr>
        <w:t>эвакомероприятий</w:t>
      </w:r>
      <w:proofErr w:type="spellEnd"/>
      <w:r w:rsidR="0056720C" w:rsidRPr="00B072E2">
        <w:rPr>
          <w:sz w:val="24"/>
          <w:szCs w:val="24"/>
        </w:rPr>
        <w:t xml:space="preserve"> при ЧС природного и техногенного характера.</w:t>
      </w:r>
    </w:p>
    <w:p w:rsidR="0056720C" w:rsidRPr="00B072E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40" w:right="4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4. Организация медицинской профилактики радиационных поражений и оказания медицинской помощи пострадавшим при радиационной аварии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Профилактика радиационных поражений. Радиопротекторы.</w:t>
      </w:r>
    </w:p>
    <w:p w:rsidR="0056720C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</w:t>
      </w:r>
    </w:p>
    <w:p w:rsidR="0056720C" w:rsidRDefault="0056720C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</w:p>
    <w:p w:rsidR="005D6AD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</w:p>
    <w:p w:rsidR="005D6AD2" w:rsidRPr="00B072E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</w:p>
    <w:p w:rsidR="0056720C" w:rsidRPr="00B072E2" w:rsidRDefault="0056720C" w:rsidP="0056720C">
      <w:pPr>
        <w:numPr>
          <w:ilvl w:val="0"/>
          <w:numId w:val="42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lastRenderedPageBreak/>
        <w:t>Организация выполнен</w:t>
      </w:r>
      <w:r>
        <w:rPr>
          <w:b/>
          <w:sz w:val="24"/>
          <w:szCs w:val="24"/>
        </w:rPr>
        <w:t>ия мероприятий по ликвидации ЧС</w:t>
      </w:r>
    </w:p>
    <w:p w:rsidR="0056720C" w:rsidRPr="00B072E2" w:rsidRDefault="0056720C" w:rsidP="0056720C">
      <w:pPr>
        <w:pStyle w:val="29"/>
        <w:shd w:val="clear" w:color="auto" w:fill="auto"/>
        <w:spacing w:line="360" w:lineRule="auto"/>
        <w:ind w:left="40" w:right="4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1</w:t>
      </w:r>
      <w:r w:rsidRPr="005D6AD2">
        <w:rPr>
          <w:rStyle w:val="2a"/>
          <w:bCs/>
          <w:i/>
          <w:iCs/>
          <w:sz w:val="24"/>
          <w:szCs w:val="24"/>
        </w:rPr>
        <w:t xml:space="preserve">. </w:t>
      </w:r>
      <w:r w:rsidRPr="005D6AD2">
        <w:rPr>
          <w:i w:val="0"/>
          <w:sz w:val="24"/>
          <w:szCs w:val="24"/>
        </w:rPr>
        <w:t>Организация работы комиссии по чрезвычайным ситуациям и обеспечению пожарной безопасности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Назначение, задачи и состав комиссии по чрезвычайным ситуациям и обеспечению пожарной безопасности (КЧС и ПБ). Правовые основы деятельности КЧС и ПБ. Примерное Положение о КЧС и ПБ.</w:t>
      </w:r>
    </w:p>
    <w:p w:rsidR="0056720C" w:rsidRDefault="005D6AD2" w:rsidP="005D6AD2">
      <w:pPr>
        <w:pStyle w:val="1b"/>
        <w:spacing w:line="360" w:lineRule="auto"/>
        <w:ind w:left="40" w:right="40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Планирование работы КЧС и ПБ (перспективное и текущее). Перечень разрабатываемых документов и их содержание. Алгоритм работы КЧС и ПБ и ее председателя при угрозе и возникновении ЧС.</w:t>
      </w:r>
    </w:p>
    <w:p w:rsidR="005D6AD2" w:rsidRPr="005D6AD2" w:rsidRDefault="005D6AD2" w:rsidP="005D6AD2">
      <w:pPr>
        <w:pStyle w:val="1b"/>
        <w:spacing w:line="360" w:lineRule="auto"/>
        <w:ind w:left="40" w:right="40" w:firstLine="697"/>
        <w:jc w:val="both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2. Действия должностных лиц ГО и РСЧС при приведении органов управления и сил ГО и РСЧС в готовность</w:t>
      </w:r>
      <w:r w:rsidRPr="005D6AD2">
        <w:rPr>
          <w:rStyle w:val="2a"/>
          <w:bCs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56720C" w:rsidRPr="00B072E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56720C" w:rsidRDefault="005D6AD2" w:rsidP="005D6AD2">
      <w:pPr>
        <w:pStyle w:val="1b"/>
        <w:spacing w:line="360" w:lineRule="auto"/>
        <w:ind w:left="23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>Практические действия должностных лиц ГО и РСЧС при приведении органов управления, сил ГО и РСЧС в готовность.</w:t>
      </w:r>
    </w:p>
    <w:p w:rsidR="005D6AD2" w:rsidRPr="00B072E2" w:rsidRDefault="005D6AD2" w:rsidP="005D6AD2">
      <w:pPr>
        <w:pStyle w:val="1b"/>
        <w:spacing w:line="360" w:lineRule="auto"/>
        <w:ind w:left="23" w:right="23" w:firstLine="697"/>
        <w:jc w:val="both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3</w:t>
      </w:r>
      <w:r w:rsidRPr="005D6AD2">
        <w:rPr>
          <w:rStyle w:val="2a"/>
          <w:bCs/>
          <w:i/>
          <w:iCs/>
          <w:sz w:val="24"/>
          <w:szCs w:val="24"/>
        </w:rPr>
        <w:t xml:space="preserve">. </w:t>
      </w:r>
      <w:r w:rsidRPr="005D6AD2">
        <w:rPr>
          <w:i w:val="0"/>
          <w:sz w:val="24"/>
          <w:szCs w:val="24"/>
        </w:rPr>
        <w:t>Применение новых технологий при проведении АСДНР.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Современные инструменты и технологии, используемые при проведении АСДНР. Их назначение, правила эксплуатации и меры безопасности при использовании.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6720C" w:rsidRPr="00B072E2">
        <w:rPr>
          <w:sz w:val="24"/>
          <w:szCs w:val="24"/>
        </w:rPr>
        <w:t>Деятельность органов управления и руководителей сил ГО и РСЧС по внедрению новых технологий проведения АСДНР в практику.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4. Порядок создания спасательных служб, НФГО и НАСФ и их применение при организации и проведении  АСДНР.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>
        <w:rPr>
          <w:sz w:val="24"/>
          <w:szCs w:val="24"/>
        </w:rPr>
        <w:t>Нормативное правовое регулирование создания и применения спасательных служб, нештатных формирований по обеспечению выполнения мероприятий по ГО и нештатных аварийно-спасательных формирований. Предназначение, порядок создания, виды и организационная структура спасательных служб, НФГО и НАСФ. Комплектование личным составом, обеспечение техникой и имуществом спасательных служб, НФГО и НАСФ. Организация подготовки к выполнению задач.</w:t>
      </w:r>
    </w:p>
    <w:p w:rsidR="005D6AD2" w:rsidRP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5. Организация всестороннего обеспечения сил ГО и РСЧС и взаимодействия между ними в ходе выполнения АСДНР.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Основные составляющие всестороннего обеспечения действий сил ГО и РСЧС в ходе АСДНР и их краткая характеристика.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Особенности организации материально-технического обеспечения при проведении АСДНР.</w:t>
      </w:r>
    </w:p>
    <w:p w:rsidR="0056720C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rStyle w:val="2a"/>
          <w:b/>
          <w:bCs/>
          <w:iCs/>
          <w:sz w:val="24"/>
          <w:szCs w:val="24"/>
        </w:rPr>
        <w:t>6</w:t>
      </w:r>
      <w:r w:rsidRPr="005D6AD2">
        <w:rPr>
          <w:rStyle w:val="2a"/>
          <w:b/>
          <w:bCs/>
          <w:i/>
          <w:iCs/>
          <w:sz w:val="24"/>
          <w:szCs w:val="24"/>
        </w:rPr>
        <w:t>.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i w:val="0"/>
          <w:sz w:val="24"/>
          <w:szCs w:val="24"/>
        </w:rPr>
        <w:t>Организация управления, связи и оповещения в системах ГО и РСЧС.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ГО и РСЧС.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ГО и защиты населения от ЧС.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 xml:space="preserve">Тема 7. </w:t>
      </w:r>
      <w:r w:rsidRPr="005D6AD2">
        <w:rPr>
          <w:rStyle w:val="11pt"/>
          <w:i w:val="0"/>
          <w:sz w:val="24"/>
          <w:szCs w:val="24"/>
        </w:rPr>
        <w:t>Действия должностных лиц органов управления РСЧС по организации создания и функционирования комплексных систем экстренного оповещения населения</w:t>
      </w:r>
      <w:r w:rsidRPr="005D6AD2">
        <w:rPr>
          <w:i w:val="0"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Требования нормативных правовых актов, регулирующих вопросы создания и функционирования комплексных систем экстренного оповещения населения.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Организация выполнения практических работ по созданию, поддержанию в готовности к применению систем оповещения населения, в том числе экстренного оповещения населения.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Основные задачи, решаемые системой оповещения населения Возможности КСЭОН.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 xml:space="preserve">Обеспечение устойчивого функционирования систем оповещения населения, как в мирное, так и в военное время, </w:t>
      </w:r>
    </w:p>
    <w:p w:rsidR="0056720C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>
        <w:rPr>
          <w:sz w:val="24"/>
          <w:szCs w:val="24"/>
        </w:rPr>
        <w:t>Информационное обеспечение населения о правилах поведения и способах защиты в условиях возможных чрезвычайных ситуаций. Алгоритм работы системы экстренного оповещения.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40" w:right="4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rStyle w:val="2a"/>
          <w:b/>
          <w:bCs/>
          <w:iCs/>
          <w:sz w:val="24"/>
          <w:szCs w:val="24"/>
        </w:rPr>
        <w:t>8.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i w:val="0"/>
          <w:sz w:val="24"/>
          <w:szCs w:val="24"/>
        </w:rPr>
        <w:t>Деятельность должностных лиц ГО и РСЧС по организации и осуществлению надзора и контроля в области ГО и защиты от ЧС.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Полномочия и обязанности должностных лиц ГО и РСЧС в сфере осуществления надзора и контроля в области ГО и защиты от ЧС.</w:t>
      </w:r>
    </w:p>
    <w:p w:rsidR="0056720C" w:rsidRDefault="005D6AD2" w:rsidP="005D6AD2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Мероприятия по организации и осуществлению надзора и контроля в области ГО и защиты от ЧС.</w:t>
      </w:r>
    </w:p>
    <w:p w:rsidR="005D6AD2" w:rsidRPr="00B072E2" w:rsidRDefault="005D6AD2" w:rsidP="005D6AD2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</w:p>
    <w:p w:rsidR="0056720C" w:rsidRDefault="0056720C" w:rsidP="005D6AD2">
      <w:pPr>
        <w:numPr>
          <w:ilvl w:val="0"/>
          <w:numId w:val="42"/>
        </w:numPr>
        <w:autoSpaceDE w:val="0"/>
        <w:autoSpaceDN w:val="0"/>
        <w:spacing w:line="360" w:lineRule="auto"/>
        <w:ind w:left="0" w:firstLine="709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t>Организация и осуществление подготовки населе</w:t>
      </w:r>
      <w:r>
        <w:rPr>
          <w:b/>
          <w:sz w:val="24"/>
          <w:szCs w:val="24"/>
        </w:rPr>
        <w:t xml:space="preserve">ния в области ГО </w:t>
      </w:r>
      <w:r w:rsidR="005D6AD2">
        <w:rPr>
          <w:b/>
          <w:sz w:val="24"/>
          <w:szCs w:val="24"/>
        </w:rPr>
        <w:br/>
      </w:r>
      <w:r>
        <w:rPr>
          <w:b/>
          <w:sz w:val="24"/>
          <w:szCs w:val="24"/>
        </w:rPr>
        <w:t>и защиты от ЧС</w:t>
      </w:r>
    </w:p>
    <w:p w:rsidR="0056720C" w:rsidRPr="0056720C" w:rsidRDefault="0056720C" w:rsidP="0056720C">
      <w:pPr>
        <w:autoSpaceDE w:val="0"/>
        <w:autoSpaceDN w:val="0"/>
        <w:spacing w:line="360" w:lineRule="auto"/>
        <w:ind w:left="709"/>
        <w:jc w:val="center"/>
        <w:rPr>
          <w:b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rStyle w:val="2a"/>
          <w:b/>
          <w:bCs/>
          <w:iCs/>
          <w:sz w:val="24"/>
          <w:szCs w:val="24"/>
        </w:rPr>
        <w:t>1.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i w:val="0"/>
          <w:sz w:val="24"/>
          <w:szCs w:val="24"/>
        </w:rPr>
        <w:t>Деятельность должностных лиц и специалистов ГО и РСЧС по организации подготовки населения в области ГО и защиты от ЧС.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Сущность и задачи обучения населения Российской Федерации в области ГО и защиты от ЧС. Нормативная правовая база по организации и осуществлению обучения населения в области ГО и защиты от ЧС. Основные положения нормативных документов.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Структура единой системы подготовки населения в области ГО и защиты населения от ЧС. Формы обучения и перечень групп населения, подлежащих подготовке.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</w:t>
      </w:r>
      <w:r w:rsidR="0056720C" w:rsidRPr="00B072E2">
        <w:rPr>
          <w:sz w:val="24"/>
          <w:szCs w:val="24"/>
        </w:rPr>
        <w:t>Состав учебно-материальной базы для обучения различных групп населения в области ГО и защиты от ЧС. Назначение основных элементов и требования, предъявляемые к ней.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Мероприятия по организации подготовки населения в области ГО и защиты от ЧС. Полномочия и обязанности должностных лиц и специалистов ГО и РСЧС по организации подготовки населения в области ГО и защиты от ЧС.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2. Организация обучения работников организаций в области ГО и защиты от ЧС, а также подготовки спасательных служб, НФГО и НАСФ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Планирование и организация обучения должностных лиц и специалистов ГО и РСЧС, руководителей и личного состава спасательных служб</w:t>
      </w:r>
      <w:r w:rsidR="0056720C">
        <w:rPr>
          <w:sz w:val="24"/>
          <w:szCs w:val="24"/>
        </w:rPr>
        <w:t>, НФГО</w:t>
      </w:r>
      <w:r w:rsidR="0056720C" w:rsidRPr="00B072E2">
        <w:rPr>
          <w:sz w:val="24"/>
          <w:szCs w:val="24"/>
        </w:rPr>
        <w:t xml:space="preserve"> и НАСФ, а также работников организаций. Документы по планированию и учету процесса обучения, их содержание и порядок ведения.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Оценки степени обученности работников организаций в области ГО и защиты от ЧС.</w:t>
      </w:r>
    </w:p>
    <w:p w:rsidR="005D6AD2" w:rsidRP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Виды учений и тренировок, основы их организации и проведения.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Сущность и цели командно-штабных учений (КШУ). Подготовка учений, разработка учебно-методических документов. Методика проведения учения.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Сущность и цели тактико-специальных учений (ТСУ). Подготовка ТСУ. Руководство учением. Разработка учебно-методических документов. Методика проведения учения.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Сущность и цели комплексного учения (КУ). Подготовка КУ. Руководство учением. Разработка учебно-методических документов. Методика проведения учения. Критерии оценки учения. Разбор КУ.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56720C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56720C" w:rsidRPr="00B072E2">
        <w:rPr>
          <w:sz w:val="24"/>
          <w:szCs w:val="24"/>
        </w:rPr>
        <w:t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</w:t>
      </w:r>
    </w:p>
    <w:p w:rsidR="005D6AD2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 xml:space="preserve">Тема 4. Организация пропаганды и информирования населения в области ГО и защиты </w:t>
      </w:r>
      <w:r w:rsidRPr="005D6AD2">
        <w:rPr>
          <w:i w:val="0"/>
          <w:sz w:val="24"/>
          <w:szCs w:val="24"/>
        </w:rPr>
        <w:lastRenderedPageBreak/>
        <w:t>от ЧС.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Задачи и содержание пропаганды и информирования в области ГО, защиты от ЧС и безопасности людей на водных объектах.</w:t>
      </w:r>
    </w:p>
    <w:p w:rsidR="0056720C" w:rsidRPr="00B072E2" w:rsidRDefault="005D6AD2" w:rsidP="0056720C">
      <w:pPr>
        <w:pStyle w:val="1b"/>
        <w:spacing w:line="360" w:lineRule="auto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Организация пропаганды и информирования населения.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Порядок использования и взаимодействия с местными средствами массовой информации.</w:t>
      </w:r>
    </w:p>
    <w:p w:rsidR="005D6AD2" w:rsidRP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rStyle w:val="2a"/>
          <w:b/>
          <w:bCs/>
          <w:iCs/>
          <w:sz w:val="24"/>
          <w:szCs w:val="24"/>
        </w:rPr>
        <w:t>5.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i w:val="0"/>
          <w:sz w:val="24"/>
          <w:szCs w:val="24"/>
        </w:rPr>
        <w:t>Деятельность должностных лиц и работников ГО и РСЧС по созданию и использованию технических средств информирования в местах массового пребывания людей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 xml:space="preserve">Организация и порядок использования технических средств информирования в местах массового пребывания людей. Деятельность должностных лиц и работников ГО и РСЧС по созданию и использованию технических средств информирования в местах массового пребывания людей. </w:t>
      </w:r>
      <w:proofErr w:type="gramStart"/>
      <w:r w:rsidR="0056720C" w:rsidRPr="00B072E2">
        <w:rPr>
          <w:sz w:val="24"/>
          <w:szCs w:val="24"/>
        </w:rPr>
        <w:t>Контроль за</w:t>
      </w:r>
      <w:proofErr w:type="gramEnd"/>
      <w:r w:rsidR="0056720C" w:rsidRPr="00B072E2">
        <w:rPr>
          <w:sz w:val="24"/>
          <w:szCs w:val="24"/>
        </w:rPr>
        <w:t xml:space="preserve"> их состоянием и функционированием.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6. Особенности обучения в области ГО и защиты от ЧС и психологической работы с населением</w:t>
      </w:r>
      <w:r w:rsidRPr="005D6AD2">
        <w:rPr>
          <w:rStyle w:val="2a"/>
          <w:bCs/>
          <w:i/>
          <w:iCs/>
          <w:sz w:val="24"/>
          <w:szCs w:val="24"/>
        </w:rPr>
        <w:t xml:space="preserve">, </w:t>
      </w:r>
      <w:r w:rsidRPr="005D6AD2">
        <w:rPr>
          <w:i w:val="0"/>
          <w:sz w:val="24"/>
          <w:szCs w:val="24"/>
        </w:rPr>
        <w:t>проживающим на радиоактивно загрязненных территориях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Особенности проживания и пр</w:t>
      </w:r>
      <w:r w:rsidR="00705B41">
        <w:rPr>
          <w:sz w:val="24"/>
          <w:szCs w:val="24"/>
        </w:rPr>
        <w:t>иродопользования на радиационно-</w:t>
      </w:r>
      <w:r w:rsidR="0056720C" w:rsidRPr="00B072E2">
        <w:rPr>
          <w:sz w:val="24"/>
          <w:szCs w:val="24"/>
        </w:rPr>
        <w:t>загрязненных территориях.</w:t>
      </w:r>
    </w:p>
    <w:p w:rsidR="0056720C" w:rsidRPr="00B072E2" w:rsidRDefault="005D6AD2" w:rsidP="0056720C">
      <w:pPr>
        <w:pStyle w:val="1b"/>
        <w:spacing w:line="360" w:lineRule="auto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Психологические особенности восприятия радиационного фактора.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Информационно-разъяснительная работа с населением, проживающим на радиоактивно загрязненных территориях.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Психологические особенности информирования населен</w:t>
      </w:r>
      <w:r w:rsidR="00705B41">
        <w:rPr>
          <w:sz w:val="24"/>
          <w:szCs w:val="24"/>
        </w:rPr>
        <w:t>ия, проживающего на радиационно-</w:t>
      </w:r>
      <w:r w:rsidR="0056720C" w:rsidRPr="00B072E2">
        <w:rPr>
          <w:sz w:val="24"/>
          <w:szCs w:val="24"/>
        </w:rPr>
        <w:t>загрязненных территориях.</w:t>
      </w:r>
    </w:p>
    <w:p w:rsidR="0056720C" w:rsidRPr="00B072E2" w:rsidRDefault="00705B41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>Санитарно-просветительская, коррекционная и реабилитационная работа с населением.</w:t>
      </w:r>
    </w:p>
    <w:p w:rsidR="0056720C" w:rsidRPr="00B072E2" w:rsidRDefault="00705B41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56720C" w:rsidRPr="00B072E2">
        <w:rPr>
          <w:sz w:val="24"/>
          <w:szCs w:val="24"/>
        </w:rPr>
        <w:t>Методики эмоционально-психологической поддержки населен</w:t>
      </w:r>
      <w:r>
        <w:rPr>
          <w:sz w:val="24"/>
          <w:szCs w:val="24"/>
        </w:rPr>
        <w:t>ия, проживающего на радиационно-</w:t>
      </w:r>
      <w:r w:rsidR="0056720C" w:rsidRPr="00B072E2">
        <w:rPr>
          <w:sz w:val="24"/>
          <w:szCs w:val="24"/>
        </w:rPr>
        <w:t>загрязненной территории.</w:t>
      </w:r>
    </w:p>
    <w:p w:rsidR="00705B41" w:rsidRDefault="00705B41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705B41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705B41">
        <w:rPr>
          <w:i w:val="0"/>
          <w:sz w:val="24"/>
          <w:szCs w:val="24"/>
        </w:rPr>
        <w:t>Тема</w:t>
      </w:r>
      <w:r w:rsidRPr="00705B41">
        <w:rPr>
          <w:rStyle w:val="2a"/>
          <w:bCs/>
          <w:i/>
          <w:iCs/>
          <w:sz w:val="24"/>
          <w:szCs w:val="24"/>
        </w:rPr>
        <w:t xml:space="preserve"> </w:t>
      </w:r>
      <w:r w:rsidRPr="00705B41">
        <w:rPr>
          <w:rStyle w:val="2a"/>
          <w:b/>
          <w:bCs/>
          <w:iCs/>
          <w:sz w:val="24"/>
          <w:szCs w:val="24"/>
        </w:rPr>
        <w:t>7.</w:t>
      </w:r>
      <w:r w:rsidRPr="00705B41">
        <w:rPr>
          <w:rStyle w:val="2a"/>
          <w:bCs/>
          <w:i/>
          <w:iCs/>
          <w:sz w:val="24"/>
          <w:szCs w:val="24"/>
        </w:rPr>
        <w:t xml:space="preserve"> </w:t>
      </w:r>
      <w:r w:rsidRPr="00705B41">
        <w:rPr>
          <w:i w:val="0"/>
          <w:sz w:val="24"/>
          <w:szCs w:val="24"/>
        </w:rPr>
        <w:t>Особенности деятельности должностных лиц ГО и РСЧС по организации обучения неработающего населения в области ГО и защиты от ЧС и участию в обучении подрастающего поколения в области безопасности жизнедеятельности</w:t>
      </w:r>
      <w:r w:rsidRPr="00705B41">
        <w:rPr>
          <w:rStyle w:val="2a"/>
          <w:bCs/>
          <w:i/>
          <w:iCs/>
          <w:sz w:val="24"/>
          <w:szCs w:val="24"/>
        </w:rPr>
        <w:t>.</w:t>
      </w:r>
    </w:p>
    <w:p w:rsidR="00705B41" w:rsidRPr="00E717DC" w:rsidRDefault="00705B41" w:rsidP="00705B41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705B41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56720C" w:rsidRPr="00B072E2">
        <w:rPr>
          <w:sz w:val="24"/>
          <w:szCs w:val="24"/>
        </w:rPr>
        <w:t>Планирование и контроль проведения мероприятий по обучению неработающего населения. Комплексный план мероприятий по обучению неработающего населения в области ГО и защиты от ЧС.</w:t>
      </w:r>
    </w:p>
    <w:p w:rsidR="0056720C" w:rsidRPr="00B072E2" w:rsidRDefault="00705B41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Координация деятельности органов, управлений и организаций, участвующих в обучении неработающего населения.</w:t>
      </w:r>
    </w:p>
    <w:p w:rsidR="0056720C" w:rsidRPr="00B072E2" w:rsidRDefault="00705B41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Обеспечение учебно-материальной базой процесса обучения неработающего населения.</w:t>
      </w:r>
    </w:p>
    <w:p w:rsidR="0056720C" w:rsidRPr="00B072E2" w:rsidRDefault="00705B41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 xml:space="preserve">Организация разработки, издания и внедрения наглядных пособий, памяток, листовок и другой пропагандистской литературы для проведения </w:t>
      </w:r>
      <w:proofErr w:type="gramStart"/>
      <w:r w:rsidR="0056720C" w:rsidRPr="00B072E2">
        <w:rPr>
          <w:sz w:val="24"/>
          <w:szCs w:val="24"/>
        </w:rPr>
        <w:t>обучения неработающего населения по</w:t>
      </w:r>
      <w:proofErr w:type="gramEnd"/>
      <w:r w:rsidR="0056720C" w:rsidRPr="00B072E2">
        <w:rPr>
          <w:sz w:val="24"/>
          <w:szCs w:val="24"/>
        </w:rPr>
        <w:t xml:space="preserve"> гражданской обороне, чрезвычайным ситуациям и пожарной безопасности.</w:t>
      </w:r>
    </w:p>
    <w:p w:rsidR="0056720C" w:rsidRPr="00B072E2" w:rsidRDefault="00705B41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>5. </w:t>
      </w:r>
      <w:r w:rsidR="0056720C" w:rsidRPr="00B072E2">
        <w:rPr>
          <w:sz w:val="24"/>
          <w:szCs w:val="24"/>
        </w:rPr>
        <w:t>Мероприятия, направленные на повышение охвата неработающего населения, подрастающего поколения и качества их обучения.</w:t>
      </w:r>
    </w:p>
    <w:p w:rsidR="005A2D0A" w:rsidRPr="0056720C" w:rsidRDefault="00705B41" w:rsidP="00BF2E49">
      <w:pPr>
        <w:pStyle w:val="1b"/>
        <w:spacing w:line="360" w:lineRule="auto"/>
        <w:ind w:left="23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56720C" w:rsidRPr="00B072E2">
        <w:rPr>
          <w:sz w:val="24"/>
          <w:szCs w:val="24"/>
        </w:rPr>
        <w:t>Взаимодействие должностных лиц ГО и РСЧС с должностными лицами органов управления образованием по подготовке подрастающего поколения в области безопасности жизнедеятельности.</w:t>
      </w:r>
    </w:p>
    <w:p w:rsidR="00BF2E49" w:rsidRDefault="00BF2E49" w:rsidP="00BF2E49">
      <w:pPr>
        <w:pStyle w:val="1b"/>
        <w:spacing w:line="360" w:lineRule="auto"/>
        <w:ind w:left="23" w:right="23" w:firstLine="697"/>
        <w:jc w:val="center"/>
        <w:rPr>
          <w:b/>
          <w:sz w:val="24"/>
          <w:szCs w:val="24"/>
        </w:rPr>
      </w:pPr>
    </w:p>
    <w:p w:rsidR="00705B41" w:rsidRPr="0052616B" w:rsidRDefault="00705B41" w:rsidP="00705B41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705B41" w:rsidRPr="0052616B" w:rsidRDefault="00705B41" w:rsidP="00705B41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705B41" w:rsidRPr="0052616B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705B41" w:rsidRPr="000055B9" w:rsidRDefault="00705B41" w:rsidP="00705B41">
      <w:pPr>
        <w:spacing w:line="360" w:lineRule="auto"/>
        <w:jc w:val="center"/>
        <w:rPr>
          <w:b/>
          <w:sz w:val="24"/>
          <w:szCs w:val="24"/>
        </w:rPr>
      </w:pPr>
    </w:p>
    <w:p w:rsidR="00705B41" w:rsidRPr="000055B9" w:rsidRDefault="00705B41" w:rsidP="00705B41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2) Библиотека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705B41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705B41" w:rsidRPr="00862F15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705B41" w:rsidRPr="00273E2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</w:t>
      </w:r>
      <w:r w:rsidRPr="00273E29">
        <w:rPr>
          <w:sz w:val="24"/>
          <w:szCs w:val="24"/>
        </w:rPr>
        <w:lastRenderedPageBreak/>
        <w:t>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lastRenderedPageBreak/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lastRenderedPageBreak/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</w:t>
      </w:r>
      <w:r w:rsidRPr="000055B9">
        <w:rPr>
          <w:sz w:val="24"/>
          <w:szCs w:val="24"/>
          <w:shd w:val="clear" w:color="auto" w:fill="FFFFFF"/>
        </w:rPr>
        <w:lastRenderedPageBreak/>
        <w:t>ФОРУМ, 2012. — 352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705B41" w:rsidRPr="000055B9" w:rsidRDefault="00705B41" w:rsidP="00705B41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7) Классификация ХОО по их химической опасности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705B41" w:rsidRPr="000055B9" w:rsidRDefault="00705B41" w:rsidP="00705B41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11) Инженерная защита населения и персонала организаций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30) Действия должностных лиц ГО и РСЧС при приведении органов управления и сил ГО и РСЧС в готовность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1.2.3 Технические средства обучения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16) Легкий защитный костюм Л-1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1.2.5 Аудиовизуальные материалы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705B41" w:rsidRPr="000055B9" w:rsidRDefault="00705B41" w:rsidP="00705B41">
      <w:pPr>
        <w:spacing w:line="276" w:lineRule="auto"/>
        <w:ind w:firstLine="709"/>
        <w:jc w:val="both"/>
        <w:rPr>
          <w:sz w:val="24"/>
          <w:szCs w:val="24"/>
        </w:rPr>
      </w:pPr>
    </w:p>
    <w:p w:rsidR="00705B41" w:rsidRPr="000055B9" w:rsidRDefault="00705B41" w:rsidP="00705B41">
      <w:pPr>
        <w:rPr>
          <w:sz w:val="26"/>
          <w:szCs w:val="26"/>
        </w:rPr>
      </w:pPr>
    </w:p>
    <w:p w:rsidR="00705B41" w:rsidRDefault="00705B41" w:rsidP="00705B41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705B41" w:rsidRPr="000055B9" w:rsidRDefault="00705B41" w:rsidP="00705B41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705B41" w:rsidRPr="000055B9" w:rsidRDefault="00705B41" w:rsidP="00705B41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705B41" w:rsidRDefault="00705B41" w:rsidP="00705B41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705B41" w:rsidRPr="00615A57" w:rsidRDefault="00705B41" w:rsidP="00705B41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705B41" w:rsidRDefault="00705B41" w:rsidP="00705B41">
      <w:pPr>
        <w:spacing w:line="360" w:lineRule="auto"/>
        <w:jc w:val="center"/>
        <w:rPr>
          <w:b/>
          <w:sz w:val="24"/>
          <w:szCs w:val="24"/>
        </w:rPr>
      </w:pPr>
    </w:p>
    <w:p w:rsidR="00705B41" w:rsidRPr="00B072E2" w:rsidRDefault="00705B41" w:rsidP="00705B41">
      <w:pPr>
        <w:spacing w:after="200" w:line="276" w:lineRule="auto"/>
        <w:ind w:left="4253"/>
        <w:rPr>
          <w:sz w:val="24"/>
          <w:szCs w:val="24"/>
        </w:rPr>
      </w:pPr>
    </w:p>
    <w:p w:rsidR="00705B41" w:rsidRDefault="00705B41" w:rsidP="00705B41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p w:rsidR="00A81F24" w:rsidRPr="00B072E2" w:rsidRDefault="00A81F24" w:rsidP="00705B41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sectPr w:rsidR="00A81F24" w:rsidRPr="00B072E2" w:rsidSect="00EA7848">
      <w:footerReference w:type="default" r:id="rId8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ECF" w:rsidRDefault="00040ECF" w:rsidP="001837F7">
      <w:r>
        <w:separator/>
      </w:r>
    </w:p>
  </w:endnote>
  <w:endnote w:type="continuationSeparator" w:id="0">
    <w:p w:rsidR="00040ECF" w:rsidRDefault="00040ECF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ECF" w:rsidRDefault="00334FF3">
    <w:pPr>
      <w:pStyle w:val="af3"/>
      <w:jc w:val="center"/>
    </w:pPr>
    <w:fldSimple w:instr=" PAGE   \* MERGEFORMAT ">
      <w:r w:rsidR="00BF2E49">
        <w:rPr>
          <w:noProof/>
        </w:rPr>
        <w:t>2</w:t>
      </w:r>
    </w:fldSimple>
  </w:p>
  <w:p w:rsidR="00040ECF" w:rsidRDefault="00040ECF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ECF" w:rsidRDefault="00040ECF" w:rsidP="001837F7">
      <w:r>
        <w:separator/>
      </w:r>
    </w:p>
  </w:footnote>
  <w:footnote w:type="continuationSeparator" w:id="0">
    <w:p w:rsidR="00040ECF" w:rsidRDefault="00040ECF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666F7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07844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236AD7"/>
    <w:multiLevelType w:val="hybridMultilevel"/>
    <w:tmpl w:val="DEBEC1FC"/>
    <w:lvl w:ilvl="0" w:tplc="8DCEABDE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55104BA"/>
    <w:multiLevelType w:val="hybridMultilevel"/>
    <w:tmpl w:val="289089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6">
    <w:nsid w:val="42B610AE"/>
    <w:multiLevelType w:val="hybridMultilevel"/>
    <w:tmpl w:val="92646F50"/>
    <w:lvl w:ilvl="0" w:tplc="7572F46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  <w:num w:numId="18">
    <w:abstractNumId w:val="1"/>
  </w:num>
  <w:num w:numId="19">
    <w:abstractNumId w:val="0"/>
  </w:num>
  <w:num w:numId="20">
    <w:abstractNumId w:val="1"/>
  </w:num>
  <w:num w:numId="21">
    <w:abstractNumId w:val="0"/>
  </w:num>
  <w:num w:numId="22">
    <w:abstractNumId w:val="1"/>
  </w:num>
  <w:num w:numId="23">
    <w:abstractNumId w:val="0"/>
  </w:num>
  <w:num w:numId="24">
    <w:abstractNumId w:val="1"/>
  </w:num>
  <w:num w:numId="25">
    <w:abstractNumId w:val="0"/>
  </w:num>
  <w:num w:numId="26">
    <w:abstractNumId w:val="1"/>
  </w:num>
  <w:num w:numId="27">
    <w:abstractNumId w:val="0"/>
  </w:num>
  <w:num w:numId="28">
    <w:abstractNumId w:val="1"/>
  </w:num>
  <w:num w:numId="29">
    <w:abstractNumId w:val="0"/>
  </w:num>
  <w:num w:numId="30">
    <w:abstractNumId w:val="1"/>
  </w:num>
  <w:num w:numId="31">
    <w:abstractNumId w:val="0"/>
  </w:num>
  <w:num w:numId="32">
    <w:abstractNumId w:val="1"/>
  </w:num>
  <w:num w:numId="33">
    <w:abstractNumId w:val="0"/>
  </w:num>
  <w:num w:numId="34">
    <w:abstractNumId w:val="1"/>
  </w:num>
  <w:num w:numId="35">
    <w:abstractNumId w:val="0"/>
  </w:num>
  <w:num w:numId="36">
    <w:abstractNumId w:val="1"/>
  </w:num>
  <w:num w:numId="37">
    <w:abstractNumId w:val="7"/>
  </w:num>
  <w:num w:numId="38">
    <w:abstractNumId w:val="4"/>
  </w:num>
  <w:num w:numId="39">
    <w:abstractNumId w:val="2"/>
  </w:num>
  <w:num w:numId="40">
    <w:abstractNumId w:val="3"/>
  </w:num>
  <w:num w:numId="41">
    <w:abstractNumId w:val="5"/>
  </w:num>
  <w:num w:numId="42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34C11"/>
    <w:rsid w:val="00040ECF"/>
    <w:rsid w:val="00051AD7"/>
    <w:rsid w:val="00074EE8"/>
    <w:rsid w:val="000849BC"/>
    <w:rsid w:val="00090BC1"/>
    <w:rsid w:val="00091DD9"/>
    <w:rsid w:val="00097891"/>
    <w:rsid w:val="000B0EA6"/>
    <w:rsid w:val="000B1913"/>
    <w:rsid w:val="000C2DCF"/>
    <w:rsid w:val="000D021A"/>
    <w:rsid w:val="000E399B"/>
    <w:rsid w:val="000F3B6F"/>
    <w:rsid w:val="00100103"/>
    <w:rsid w:val="00102229"/>
    <w:rsid w:val="00114461"/>
    <w:rsid w:val="00120844"/>
    <w:rsid w:val="001424E4"/>
    <w:rsid w:val="001547B3"/>
    <w:rsid w:val="001579FD"/>
    <w:rsid w:val="001837F7"/>
    <w:rsid w:val="00191F81"/>
    <w:rsid w:val="001A270E"/>
    <w:rsid w:val="001A3BCF"/>
    <w:rsid w:val="001C1863"/>
    <w:rsid w:val="001D0859"/>
    <w:rsid w:val="001D09CE"/>
    <w:rsid w:val="001D2963"/>
    <w:rsid w:val="001F1336"/>
    <w:rsid w:val="001F2140"/>
    <w:rsid w:val="001F28C7"/>
    <w:rsid w:val="0020179E"/>
    <w:rsid w:val="0020219D"/>
    <w:rsid w:val="00206016"/>
    <w:rsid w:val="002079D4"/>
    <w:rsid w:val="002268F9"/>
    <w:rsid w:val="00230021"/>
    <w:rsid w:val="002339E4"/>
    <w:rsid w:val="002A0D15"/>
    <w:rsid w:val="002C308C"/>
    <w:rsid w:val="002C35C4"/>
    <w:rsid w:val="002C3FAA"/>
    <w:rsid w:val="003072EB"/>
    <w:rsid w:val="00315894"/>
    <w:rsid w:val="00334FF3"/>
    <w:rsid w:val="00354895"/>
    <w:rsid w:val="00374182"/>
    <w:rsid w:val="0037452F"/>
    <w:rsid w:val="00386AF9"/>
    <w:rsid w:val="00395561"/>
    <w:rsid w:val="00396EDA"/>
    <w:rsid w:val="003B0BA8"/>
    <w:rsid w:val="003B135A"/>
    <w:rsid w:val="003B53E4"/>
    <w:rsid w:val="003C1E6B"/>
    <w:rsid w:val="003C3367"/>
    <w:rsid w:val="003C3FDF"/>
    <w:rsid w:val="003C74E9"/>
    <w:rsid w:val="00403E20"/>
    <w:rsid w:val="00412CD1"/>
    <w:rsid w:val="004272FE"/>
    <w:rsid w:val="00434632"/>
    <w:rsid w:val="004351DD"/>
    <w:rsid w:val="00435A40"/>
    <w:rsid w:val="0045504A"/>
    <w:rsid w:val="004572B4"/>
    <w:rsid w:val="0047389E"/>
    <w:rsid w:val="004738EA"/>
    <w:rsid w:val="00482037"/>
    <w:rsid w:val="004824E1"/>
    <w:rsid w:val="004A49EB"/>
    <w:rsid w:val="004A6ED2"/>
    <w:rsid w:val="004B05EA"/>
    <w:rsid w:val="004B1A88"/>
    <w:rsid w:val="004B4F5B"/>
    <w:rsid w:val="004B5CC0"/>
    <w:rsid w:val="004C13AE"/>
    <w:rsid w:val="004C47CC"/>
    <w:rsid w:val="004C6589"/>
    <w:rsid w:val="004D13BD"/>
    <w:rsid w:val="004D267D"/>
    <w:rsid w:val="004D66F2"/>
    <w:rsid w:val="004E3A19"/>
    <w:rsid w:val="00520BA7"/>
    <w:rsid w:val="0053535C"/>
    <w:rsid w:val="0054018A"/>
    <w:rsid w:val="00541D74"/>
    <w:rsid w:val="00543CEE"/>
    <w:rsid w:val="00552331"/>
    <w:rsid w:val="00552F8D"/>
    <w:rsid w:val="00553B66"/>
    <w:rsid w:val="00554155"/>
    <w:rsid w:val="0056720C"/>
    <w:rsid w:val="0057076E"/>
    <w:rsid w:val="0057133F"/>
    <w:rsid w:val="00571C73"/>
    <w:rsid w:val="00580A89"/>
    <w:rsid w:val="00587B51"/>
    <w:rsid w:val="005A1D90"/>
    <w:rsid w:val="005A2A94"/>
    <w:rsid w:val="005A2D0A"/>
    <w:rsid w:val="005B062A"/>
    <w:rsid w:val="005C6E95"/>
    <w:rsid w:val="005C7FC4"/>
    <w:rsid w:val="005D6AD2"/>
    <w:rsid w:val="005E0068"/>
    <w:rsid w:val="005E067A"/>
    <w:rsid w:val="005E66E8"/>
    <w:rsid w:val="005F0276"/>
    <w:rsid w:val="00615DCA"/>
    <w:rsid w:val="006228D4"/>
    <w:rsid w:val="00641F22"/>
    <w:rsid w:val="00647E52"/>
    <w:rsid w:val="0065529C"/>
    <w:rsid w:val="0066525B"/>
    <w:rsid w:val="00666096"/>
    <w:rsid w:val="006673CC"/>
    <w:rsid w:val="0067319B"/>
    <w:rsid w:val="0067398C"/>
    <w:rsid w:val="006918DD"/>
    <w:rsid w:val="006A4D34"/>
    <w:rsid w:val="006C1C6C"/>
    <w:rsid w:val="006C34D6"/>
    <w:rsid w:val="006C5F00"/>
    <w:rsid w:val="006D1EAD"/>
    <w:rsid w:val="006E2386"/>
    <w:rsid w:val="006E76A0"/>
    <w:rsid w:val="00705B41"/>
    <w:rsid w:val="00711B2D"/>
    <w:rsid w:val="00717957"/>
    <w:rsid w:val="00721775"/>
    <w:rsid w:val="00721CE7"/>
    <w:rsid w:val="007244DA"/>
    <w:rsid w:val="007319A1"/>
    <w:rsid w:val="00752ABF"/>
    <w:rsid w:val="007616EA"/>
    <w:rsid w:val="00771913"/>
    <w:rsid w:val="0078774A"/>
    <w:rsid w:val="007977DB"/>
    <w:rsid w:val="007A0F40"/>
    <w:rsid w:val="007A76C1"/>
    <w:rsid w:val="007B2729"/>
    <w:rsid w:val="007C1BC8"/>
    <w:rsid w:val="007C3680"/>
    <w:rsid w:val="007C533B"/>
    <w:rsid w:val="007F2B6E"/>
    <w:rsid w:val="007F7ABB"/>
    <w:rsid w:val="00815056"/>
    <w:rsid w:val="00822312"/>
    <w:rsid w:val="008235C3"/>
    <w:rsid w:val="00844989"/>
    <w:rsid w:val="00852630"/>
    <w:rsid w:val="0086089D"/>
    <w:rsid w:val="0087274B"/>
    <w:rsid w:val="008A3A53"/>
    <w:rsid w:val="008C3247"/>
    <w:rsid w:val="008D0054"/>
    <w:rsid w:val="008D3F62"/>
    <w:rsid w:val="008E20D0"/>
    <w:rsid w:val="008E73B7"/>
    <w:rsid w:val="008F0E93"/>
    <w:rsid w:val="008F7628"/>
    <w:rsid w:val="00916ED3"/>
    <w:rsid w:val="009565C0"/>
    <w:rsid w:val="00962D6E"/>
    <w:rsid w:val="00992A20"/>
    <w:rsid w:val="009B4453"/>
    <w:rsid w:val="009F5968"/>
    <w:rsid w:val="00A16727"/>
    <w:rsid w:val="00A56F76"/>
    <w:rsid w:val="00A74513"/>
    <w:rsid w:val="00A81F24"/>
    <w:rsid w:val="00AA1A01"/>
    <w:rsid w:val="00AA422A"/>
    <w:rsid w:val="00AA6E28"/>
    <w:rsid w:val="00AB30BD"/>
    <w:rsid w:val="00AC07B3"/>
    <w:rsid w:val="00AC16FD"/>
    <w:rsid w:val="00AC18F4"/>
    <w:rsid w:val="00AC27E4"/>
    <w:rsid w:val="00AE6E73"/>
    <w:rsid w:val="00AF1012"/>
    <w:rsid w:val="00AF19C3"/>
    <w:rsid w:val="00AF574F"/>
    <w:rsid w:val="00AF7DE1"/>
    <w:rsid w:val="00B01703"/>
    <w:rsid w:val="00B03799"/>
    <w:rsid w:val="00B03D49"/>
    <w:rsid w:val="00B064DD"/>
    <w:rsid w:val="00B072E2"/>
    <w:rsid w:val="00B1215B"/>
    <w:rsid w:val="00B12853"/>
    <w:rsid w:val="00B1330A"/>
    <w:rsid w:val="00B362F6"/>
    <w:rsid w:val="00B436D3"/>
    <w:rsid w:val="00B744A0"/>
    <w:rsid w:val="00B74AC6"/>
    <w:rsid w:val="00B818D7"/>
    <w:rsid w:val="00B83FBE"/>
    <w:rsid w:val="00B84791"/>
    <w:rsid w:val="00B96B9E"/>
    <w:rsid w:val="00BB1273"/>
    <w:rsid w:val="00BB20D8"/>
    <w:rsid w:val="00BB5DD1"/>
    <w:rsid w:val="00BC1DD1"/>
    <w:rsid w:val="00BD6FB5"/>
    <w:rsid w:val="00BF2E49"/>
    <w:rsid w:val="00BF6503"/>
    <w:rsid w:val="00C03C3B"/>
    <w:rsid w:val="00C04B99"/>
    <w:rsid w:val="00C1262B"/>
    <w:rsid w:val="00C25A01"/>
    <w:rsid w:val="00C35817"/>
    <w:rsid w:val="00C55CF0"/>
    <w:rsid w:val="00C57DC6"/>
    <w:rsid w:val="00C800A5"/>
    <w:rsid w:val="00C87957"/>
    <w:rsid w:val="00C93DD8"/>
    <w:rsid w:val="00C95533"/>
    <w:rsid w:val="00CA3948"/>
    <w:rsid w:val="00CE03E8"/>
    <w:rsid w:val="00CE3373"/>
    <w:rsid w:val="00D10AC7"/>
    <w:rsid w:val="00D12E5B"/>
    <w:rsid w:val="00D1531A"/>
    <w:rsid w:val="00D306C0"/>
    <w:rsid w:val="00D31668"/>
    <w:rsid w:val="00D343A0"/>
    <w:rsid w:val="00D37435"/>
    <w:rsid w:val="00D37992"/>
    <w:rsid w:val="00D63E48"/>
    <w:rsid w:val="00D6410E"/>
    <w:rsid w:val="00D65D10"/>
    <w:rsid w:val="00D729EF"/>
    <w:rsid w:val="00D8354E"/>
    <w:rsid w:val="00D918C3"/>
    <w:rsid w:val="00D93F2E"/>
    <w:rsid w:val="00DA0959"/>
    <w:rsid w:val="00DB20A3"/>
    <w:rsid w:val="00DB3EC6"/>
    <w:rsid w:val="00DB7045"/>
    <w:rsid w:val="00DD6B92"/>
    <w:rsid w:val="00DF561F"/>
    <w:rsid w:val="00E048E9"/>
    <w:rsid w:val="00E24A48"/>
    <w:rsid w:val="00E269F8"/>
    <w:rsid w:val="00E3590D"/>
    <w:rsid w:val="00E41169"/>
    <w:rsid w:val="00E4217F"/>
    <w:rsid w:val="00E446D0"/>
    <w:rsid w:val="00E5712C"/>
    <w:rsid w:val="00E60398"/>
    <w:rsid w:val="00E6498E"/>
    <w:rsid w:val="00E70362"/>
    <w:rsid w:val="00E71BF7"/>
    <w:rsid w:val="00E80F23"/>
    <w:rsid w:val="00E82533"/>
    <w:rsid w:val="00E8630D"/>
    <w:rsid w:val="00E9085D"/>
    <w:rsid w:val="00E918F5"/>
    <w:rsid w:val="00EA2C74"/>
    <w:rsid w:val="00EA3774"/>
    <w:rsid w:val="00EA5CC6"/>
    <w:rsid w:val="00EA7848"/>
    <w:rsid w:val="00EC234A"/>
    <w:rsid w:val="00EC67B4"/>
    <w:rsid w:val="00EE59D8"/>
    <w:rsid w:val="00EE5C9E"/>
    <w:rsid w:val="00EF0621"/>
    <w:rsid w:val="00EF178B"/>
    <w:rsid w:val="00F029EB"/>
    <w:rsid w:val="00F045C5"/>
    <w:rsid w:val="00F05CAA"/>
    <w:rsid w:val="00F06211"/>
    <w:rsid w:val="00F37765"/>
    <w:rsid w:val="00F4004C"/>
    <w:rsid w:val="00F41FBE"/>
    <w:rsid w:val="00F43EB9"/>
    <w:rsid w:val="00F60CAF"/>
    <w:rsid w:val="00F71257"/>
    <w:rsid w:val="00F83FBB"/>
    <w:rsid w:val="00F944F8"/>
    <w:rsid w:val="00F947BB"/>
    <w:rsid w:val="00FA12F0"/>
    <w:rsid w:val="00FA529F"/>
    <w:rsid w:val="00FC5132"/>
    <w:rsid w:val="00FC6E60"/>
    <w:rsid w:val="00FC7C2C"/>
    <w:rsid w:val="00FD35DC"/>
    <w:rsid w:val="00FD5B68"/>
    <w:rsid w:val="00FE1235"/>
    <w:rsid w:val="00FE17A4"/>
    <w:rsid w:val="00FE2117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B362F6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45</Pages>
  <Words>10283</Words>
  <Characters>69085</Characters>
  <Application>Microsoft Office Word</Application>
  <DocSecurity>0</DocSecurity>
  <Lines>575</Lines>
  <Paragraphs>158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2020-03-26T07:57:00Z</cp:lastPrinted>
  <dcterms:created xsi:type="dcterms:W3CDTF">2019-07-29T07:00:00Z</dcterms:created>
  <dcterms:modified xsi:type="dcterms:W3CDTF">2021-01-22T09:26:00Z</dcterms:modified>
</cp:coreProperties>
</file>